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299" w:rsidRPr="00372E32" w:rsidRDefault="00203536" w:rsidP="00445299">
      <w:pPr>
        <w:pStyle w:val="StyleTitle"/>
        <w:spacing w:after="120"/>
        <w:rPr>
          <w:szCs w:val="24"/>
        </w:rPr>
      </w:pPr>
      <w:r>
        <w:rPr>
          <w:rFonts w:cs="Times New Roman"/>
          <w:szCs w:val="24"/>
        </w:rPr>
        <w:t xml:space="preserve">PENERAPAN MODEL PEMBELAJARAN DISCOVERY LEARNING TERHADAP MOTIVASI DAN HASIL SISWA KELAS X IPA II SMAN 5 KAB SORONG </w:t>
      </w:r>
    </w:p>
    <w:p w:rsidR="005F1DF9" w:rsidRPr="00BB3D38" w:rsidRDefault="005F1DF9" w:rsidP="00BB3D38">
      <w:pPr>
        <w:rPr>
          <w:sz w:val="22"/>
          <w:szCs w:val="22"/>
        </w:rPr>
      </w:pPr>
    </w:p>
    <w:p w:rsidR="00BB3D38" w:rsidRPr="00491E35" w:rsidRDefault="00A373DE" w:rsidP="00491E35">
      <w:pPr>
        <w:pStyle w:val="Author"/>
        <w:rPr>
          <w:sz w:val="20"/>
          <w:szCs w:val="20"/>
        </w:rPr>
      </w:pPr>
      <w:proofErr w:type="gramStart"/>
      <w:r>
        <w:rPr>
          <w:sz w:val="20"/>
          <w:szCs w:val="20"/>
        </w:rPr>
        <w:t>Fanti.</w:t>
      </w:r>
      <w:proofErr w:type="gramEnd"/>
      <w:r>
        <w:rPr>
          <w:sz w:val="20"/>
          <w:szCs w:val="20"/>
        </w:rPr>
        <w:t xml:space="preserve"> </w:t>
      </w:r>
      <w:proofErr w:type="gramStart"/>
      <w:r>
        <w:rPr>
          <w:sz w:val="20"/>
          <w:szCs w:val="20"/>
        </w:rPr>
        <w:t>Bleskadit</w:t>
      </w:r>
      <w:r w:rsidR="00203536">
        <w:rPr>
          <w:sz w:val="20"/>
          <w:szCs w:val="20"/>
        </w:rPr>
        <w:t>.</w:t>
      </w:r>
      <w:proofErr w:type="gramEnd"/>
      <w:r w:rsidR="00203536">
        <w:rPr>
          <w:sz w:val="20"/>
          <w:szCs w:val="20"/>
        </w:rPr>
        <w:t xml:space="preserve"> </w:t>
      </w:r>
      <w:r w:rsidR="00ED704B" w:rsidRPr="00491E35">
        <w:rPr>
          <w:sz w:val="20"/>
          <w:szCs w:val="20"/>
          <w:vertAlign w:val="superscript"/>
        </w:rPr>
        <w:t>1</w:t>
      </w:r>
      <w:r w:rsidR="005853B2" w:rsidRPr="00491E35">
        <w:rPr>
          <w:sz w:val="20"/>
          <w:szCs w:val="20"/>
        </w:rPr>
        <w:t xml:space="preserve">, </w:t>
      </w:r>
      <w:r w:rsidR="00EC378E">
        <w:rPr>
          <w:sz w:val="20"/>
          <w:szCs w:val="20"/>
        </w:rPr>
        <w:t>Irene.Blesya</w:t>
      </w:r>
      <w:r w:rsidR="00372E32" w:rsidRPr="00491E35">
        <w:rPr>
          <w:sz w:val="20"/>
          <w:szCs w:val="20"/>
          <w:vertAlign w:val="superscript"/>
        </w:rPr>
        <w:t>2</w:t>
      </w:r>
      <w:r w:rsidR="00ED704B" w:rsidRPr="00491E35">
        <w:rPr>
          <w:sz w:val="20"/>
          <w:szCs w:val="20"/>
        </w:rPr>
        <w:t>,</w:t>
      </w:r>
      <w:r w:rsidR="005853B2" w:rsidRPr="00491E35">
        <w:rPr>
          <w:sz w:val="20"/>
          <w:szCs w:val="20"/>
        </w:rPr>
        <w:t xml:space="preserve"> </w:t>
      </w:r>
      <w:r w:rsidR="00EC378E">
        <w:rPr>
          <w:sz w:val="20"/>
          <w:szCs w:val="20"/>
        </w:rPr>
        <w:t>Nursalim</w:t>
      </w:r>
      <w:r w:rsidR="00372E32" w:rsidRPr="00491E35">
        <w:rPr>
          <w:sz w:val="20"/>
          <w:szCs w:val="20"/>
          <w:vertAlign w:val="superscript"/>
        </w:rPr>
        <w:t>3</w:t>
      </w:r>
    </w:p>
    <w:p w:rsidR="00BB3D38" w:rsidRPr="00491E35" w:rsidRDefault="00BB3D38" w:rsidP="00491E35">
      <w:pPr>
        <w:jc w:val="center"/>
        <w:rPr>
          <w:sz w:val="20"/>
          <w:szCs w:val="20"/>
          <w:lang w:val="id-ID"/>
        </w:rPr>
      </w:pPr>
    </w:p>
    <w:p w:rsidR="00BB3D38" w:rsidRPr="00C72F2A" w:rsidRDefault="00ED704B" w:rsidP="00491E35">
      <w:pPr>
        <w:jc w:val="center"/>
        <w:rPr>
          <w:sz w:val="22"/>
          <w:szCs w:val="22"/>
        </w:rPr>
      </w:pPr>
      <w:r w:rsidRPr="00C72F2A">
        <w:rPr>
          <w:sz w:val="22"/>
          <w:szCs w:val="22"/>
          <w:vertAlign w:val="superscript"/>
        </w:rPr>
        <w:t>1</w:t>
      </w:r>
      <w:r w:rsidR="00372E32" w:rsidRPr="00C72F2A">
        <w:rPr>
          <w:sz w:val="22"/>
          <w:szCs w:val="22"/>
        </w:rPr>
        <w:t>Program Studi Pendidikan Biologi Univ</w:t>
      </w:r>
      <w:r w:rsidR="00C72F2A">
        <w:rPr>
          <w:sz w:val="22"/>
          <w:szCs w:val="22"/>
        </w:rPr>
        <w:t>ersitas Pendidikan Muhammadiyah</w:t>
      </w:r>
    </w:p>
    <w:p w:rsidR="00372E32" w:rsidRPr="00C72F2A" w:rsidRDefault="00372E32" w:rsidP="00491E35">
      <w:pPr>
        <w:jc w:val="center"/>
        <w:rPr>
          <w:sz w:val="22"/>
          <w:szCs w:val="22"/>
        </w:rPr>
      </w:pPr>
    </w:p>
    <w:p w:rsidR="00BD4715" w:rsidRDefault="00E3748B" w:rsidP="00BD4715">
      <w:pPr>
        <w:jc w:val="center"/>
        <w:rPr>
          <w:sz w:val="20"/>
          <w:szCs w:val="20"/>
        </w:rPr>
      </w:pPr>
      <w:r>
        <w:rPr>
          <w:sz w:val="20"/>
          <w:szCs w:val="20"/>
        </w:rPr>
        <w:t>E-</w:t>
      </w:r>
      <w:proofErr w:type="gramStart"/>
      <w:r>
        <w:rPr>
          <w:sz w:val="20"/>
          <w:szCs w:val="20"/>
        </w:rPr>
        <w:t>mail :</w:t>
      </w:r>
      <w:proofErr w:type="gramEnd"/>
      <w:r>
        <w:rPr>
          <w:sz w:val="20"/>
          <w:szCs w:val="20"/>
        </w:rPr>
        <w:t xml:space="preserve"> </w:t>
      </w:r>
      <w:hyperlink r:id="rId9" w:history="1">
        <w:r w:rsidR="00EC378E" w:rsidRPr="0077416A">
          <w:rPr>
            <w:rStyle w:val="Hyperlink"/>
            <w:sz w:val="20"/>
            <w:szCs w:val="20"/>
          </w:rPr>
          <w:t>bleskaditfanti@gmail.com</w:t>
        </w:r>
      </w:hyperlink>
    </w:p>
    <w:p w:rsidR="00EC378E" w:rsidRPr="00491E35" w:rsidRDefault="00EC378E" w:rsidP="00BD4715">
      <w:pPr>
        <w:jc w:val="center"/>
        <w:rPr>
          <w:sz w:val="20"/>
          <w:szCs w:val="20"/>
        </w:rPr>
      </w:pPr>
      <w:r>
        <w:rPr>
          <w:sz w:val="20"/>
          <w:szCs w:val="20"/>
        </w:rPr>
        <w:t xml:space="preserve">E-mail : </w:t>
      </w:r>
      <w:hyperlink r:id="rId10" w:history="1">
        <w:r w:rsidR="00D5711A">
          <w:rPr>
            <w:rStyle w:val="Hyperlink"/>
            <w:sz w:val="20"/>
            <w:szCs w:val="20"/>
          </w:rPr>
          <w:t>irenblesia@gmail.</w:t>
        </w:r>
        <w:bookmarkStart w:id="0" w:name="_GoBack"/>
        <w:bookmarkEnd w:id="0"/>
        <w:r w:rsidRPr="0077416A">
          <w:rPr>
            <w:rStyle w:val="Hyperlink"/>
            <w:sz w:val="20"/>
            <w:szCs w:val="20"/>
          </w:rPr>
          <w:t>com</w:t>
        </w:r>
      </w:hyperlink>
      <w:r>
        <w:rPr>
          <w:sz w:val="20"/>
          <w:szCs w:val="20"/>
        </w:rPr>
        <w:t xml:space="preserve"> </w:t>
      </w:r>
    </w:p>
    <w:p w:rsidR="005F1DF9" w:rsidRPr="00491E35" w:rsidRDefault="005F1DF9" w:rsidP="00491E35">
      <w:pPr>
        <w:jc w:val="center"/>
        <w:rPr>
          <w:sz w:val="20"/>
          <w:szCs w:val="20"/>
        </w:rPr>
      </w:pPr>
    </w:p>
    <w:p w:rsidR="00BB3D38" w:rsidRPr="00491E35" w:rsidRDefault="007A1D58" w:rsidP="00491E35">
      <w:pPr>
        <w:pStyle w:val="AbstractTitle"/>
      </w:pPr>
      <w:r>
        <w:t>ABSTRAK</w:t>
      </w:r>
    </w:p>
    <w:p w:rsidR="0039181E" w:rsidRPr="0039181E" w:rsidRDefault="0039181E" w:rsidP="002C119A">
      <w:pPr>
        <w:spacing w:after="200"/>
        <w:jc w:val="both"/>
        <w:rPr>
          <w:rFonts w:eastAsia="Calibri"/>
          <w:color w:val="000000" w:themeColor="text1"/>
        </w:rPr>
      </w:pPr>
      <w:r w:rsidRPr="0039181E">
        <w:rPr>
          <w:rFonts w:eastAsia="Calibri"/>
          <w:color w:val="000000" w:themeColor="text1"/>
          <w:lang w:eastAsia="ja-JP"/>
        </w:rPr>
        <w:t xml:space="preserve">Penelitian ini bertujuan untuk </w:t>
      </w:r>
      <w:r w:rsidRPr="0039181E">
        <w:rPr>
          <w:rFonts w:eastAsia="Calibri"/>
          <w:color w:val="000000" w:themeColor="text1"/>
        </w:rPr>
        <w:t xml:space="preserve">mengetahui Penerapan Model pembelajaran </w:t>
      </w:r>
      <w:r w:rsidR="00D5711A">
        <w:rPr>
          <w:rFonts w:eastAsia="Calibri"/>
          <w:i/>
          <w:color w:val="000000" w:themeColor="text1"/>
        </w:rPr>
        <w:t>Di</w:t>
      </w:r>
      <w:r w:rsidRPr="0039181E">
        <w:rPr>
          <w:rFonts w:eastAsia="Calibri"/>
          <w:i/>
          <w:color w:val="000000" w:themeColor="text1"/>
        </w:rPr>
        <w:t xml:space="preserve">scovery learning </w:t>
      </w:r>
      <w:r w:rsidRPr="0039181E">
        <w:rPr>
          <w:rFonts w:eastAsia="Calibri"/>
          <w:color w:val="000000" w:themeColor="text1"/>
        </w:rPr>
        <w:t xml:space="preserve">Terhadap Motivasi dan Hasil Belajar Kognitif Terhadap Siswa Kelas X </w:t>
      </w:r>
      <w:r w:rsidR="006932EF">
        <w:rPr>
          <w:rFonts w:eastAsia="Calibri"/>
          <w:color w:val="000000" w:themeColor="text1"/>
        </w:rPr>
        <w:t xml:space="preserve">SMA Negeri 5 Kabupaten Sorong. </w:t>
      </w:r>
      <w:r w:rsidR="006932EF" w:rsidRPr="006932EF">
        <w:rPr>
          <w:sz w:val="20"/>
          <w:szCs w:val="20"/>
        </w:rPr>
        <w:t xml:space="preserve"> </w:t>
      </w:r>
      <w:r w:rsidR="006932EF" w:rsidRPr="00FA3202">
        <w:rPr>
          <w:sz w:val="20"/>
          <w:szCs w:val="20"/>
        </w:rPr>
        <w:t>Jenis penelitian yang digunakan yaitu penelitian kuantitatif dengan menguna</w:t>
      </w:r>
      <w:r w:rsidR="006932EF">
        <w:rPr>
          <w:sz w:val="20"/>
          <w:szCs w:val="20"/>
        </w:rPr>
        <w:t xml:space="preserve">kan </w:t>
      </w:r>
      <w:proofErr w:type="gramStart"/>
      <w:r w:rsidR="006932EF">
        <w:rPr>
          <w:sz w:val="20"/>
          <w:szCs w:val="20"/>
        </w:rPr>
        <w:t xml:space="preserve">penelitian </w:t>
      </w:r>
      <w:r w:rsidR="006932EF" w:rsidRPr="00FA3202">
        <w:rPr>
          <w:sz w:val="20"/>
          <w:szCs w:val="20"/>
        </w:rPr>
        <w:t xml:space="preserve"> </w:t>
      </w:r>
      <w:r w:rsidR="006932EF" w:rsidRPr="00FA3202">
        <w:rPr>
          <w:i/>
          <w:sz w:val="20"/>
          <w:szCs w:val="20"/>
        </w:rPr>
        <w:t>Quasy</w:t>
      </w:r>
      <w:proofErr w:type="gramEnd"/>
      <w:r w:rsidR="006932EF" w:rsidRPr="00FA3202">
        <w:rPr>
          <w:i/>
          <w:sz w:val="20"/>
          <w:szCs w:val="20"/>
        </w:rPr>
        <w:t xml:space="preserve"> Experiment</w:t>
      </w:r>
      <w:r w:rsidR="006932EF" w:rsidRPr="00FA3202">
        <w:rPr>
          <w:sz w:val="20"/>
          <w:szCs w:val="20"/>
        </w:rPr>
        <w:t xml:space="preserve"> /eksperimen semu</w:t>
      </w:r>
      <w:r w:rsidR="006932EF">
        <w:t xml:space="preserve">. </w:t>
      </w:r>
      <w:proofErr w:type="gramStart"/>
      <w:r w:rsidRPr="0039181E">
        <w:rPr>
          <w:rFonts w:eastAsia="Calibri"/>
          <w:color w:val="000000" w:themeColor="text1"/>
        </w:rPr>
        <w:t>umlah</w:t>
      </w:r>
      <w:proofErr w:type="gramEnd"/>
      <w:r w:rsidRPr="0039181E">
        <w:rPr>
          <w:rFonts w:eastAsia="Calibri"/>
          <w:color w:val="000000" w:themeColor="text1"/>
        </w:rPr>
        <w:t xml:space="preserve"> peserta didik dalam penelitian ini 20 siswa. </w:t>
      </w:r>
      <w:proofErr w:type="gramStart"/>
      <w:r w:rsidRPr="0039181E">
        <w:rPr>
          <w:rFonts w:eastAsia="Calibri"/>
          <w:color w:val="000000" w:themeColor="text1"/>
        </w:rPr>
        <w:t>Teknik pengumpulan data yang digunakan adalah tes, angket dan dokumentasi.</w:t>
      </w:r>
      <w:proofErr w:type="gramEnd"/>
      <w:r w:rsidRPr="0039181E">
        <w:rPr>
          <w:rFonts w:eastAsia="Calibri"/>
          <w:color w:val="000000" w:themeColor="text1"/>
        </w:rPr>
        <w:t xml:space="preserve"> Teknik analisis data yaitu uji validasi dari dua validator berdasarkan kriteria validasi dan uji menggunakan SPSS, maka dapat di simpulkan bahwa instrument tes cukup valid kemudian hasil nilai uji reliabilitas mengunakan</w:t>
      </w:r>
      <w:r w:rsidRPr="0039181E">
        <w:rPr>
          <w:rFonts w:eastAsia="Calibri"/>
          <w:i/>
          <w:color w:val="000000" w:themeColor="text1"/>
        </w:rPr>
        <w:t xml:space="preserve"> Cronbach's Alpha</w:t>
      </w:r>
      <w:r w:rsidRPr="0039181E">
        <w:rPr>
          <w:rFonts w:eastAsia="Calibri"/>
          <w:color w:val="000000" w:themeColor="text1"/>
        </w:rPr>
        <w:t xml:space="preserve"> memiliki nilai = 0,754 dan menggunakan uji prasyarat yaitu uji normalitas hasil nilai uji Normalitas menggunakan Kolmogorov-Smirnov yaitu = 0,294 ini artinya bahwa data penelitian tersebut berdistribusi normal, sebelum menggunakan uji </w:t>
      </w:r>
      <w:r w:rsidRPr="0039181E">
        <w:rPr>
          <w:rFonts w:eastAsia="Calibri"/>
          <w:i/>
          <w:color w:val="000000" w:themeColor="text1"/>
        </w:rPr>
        <w:t>paired sample t test.</w:t>
      </w:r>
      <w:r w:rsidRPr="0039181E">
        <w:rPr>
          <w:rFonts w:eastAsia="Calibri"/>
          <w:color w:val="000000" w:themeColor="text1"/>
        </w:rPr>
        <w:t xml:space="preserve"> Dengan hasil uji </w:t>
      </w:r>
      <w:r w:rsidRPr="0039181E">
        <w:rPr>
          <w:rFonts w:eastAsia="Calibri"/>
          <w:bCs/>
          <w:i/>
          <w:color w:val="010205"/>
        </w:rPr>
        <w:t>Paired Samples Test</w:t>
      </w:r>
      <w:r w:rsidRPr="0039181E">
        <w:rPr>
          <w:rFonts w:eastAsia="Calibri"/>
          <w:color w:val="000000" w:themeColor="text1"/>
        </w:rPr>
        <w:t xml:space="preserve"> pada kelas MIA II  = &lt; 0,001 &lt; 0,01 ini artinya bahwa data penelitian tersebut terdapat pengaruh model pembelajaran </w:t>
      </w:r>
      <w:r w:rsidRPr="0039181E">
        <w:rPr>
          <w:rFonts w:eastAsia="Calibri"/>
          <w:i/>
          <w:color w:val="000000" w:themeColor="text1"/>
        </w:rPr>
        <w:t>Discovery learning</w:t>
      </w:r>
      <w:r w:rsidRPr="0039181E">
        <w:rPr>
          <w:rFonts w:eastAsia="Calibri"/>
          <w:color w:val="000000" w:themeColor="text1"/>
        </w:rPr>
        <w:t xml:space="preserve"> terhadap Motivasi dan Hasil Belajar Kognitif Terhadap Siswa Kelas X SMA Negeri 5 Kabupaten Sorong.</w:t>
      </w:r>
    </w:p>
    <w:p w:rsidR="0039181E" w:rsidRPr="0039181E" w:rsidRDefault="0039181E" w:rsidP="0039181E">
      <w:pPr>
        <w:spacing w:after="200"/>
        <w:rPr>
          <w:rFonts w:eastAsia="Calibri" w:cs="SimSun"/>
          <w:color w:val="000000" w:themeColor="text1"/>
          <w:szCs w:val="22"/>
        </w:rPr>
      </w:pPr>
      <w:r w:rsidRPr="0039181E">
        <w:rPr>
          <w:rFonts w:eastAsia="Calibri" w:cs="SimSun"/>
          <w:color w:val="000000" w:themeColor="text1"/>
          <w:szCs w:val="22"/>
        </w:rPr>
        <w:t xml:space="preserve">Kata Kunci: </w:t>
      </w:r>
      <w:r w:rsidRPr="0039181E">
        <w:rPr>
          <w:rFonts w:eastAsia="Calibri" w:cs="SimSun"/>
          <w:i/>
          <w:color w:val="000000" w:themeColor="text1"/>
          <w:szCs w:val="22"/>
        </w:rPr>
        <w:t xml:space="preserve">Discovery Learning, </w:t>
      </w:r>
      <w:r w:rsidRPr="0039181E">
        <w:rPr>
          <w:rFonts w:eastAsia="Calibri" w:cs="SimSun"/>
          <w:color w:val="000000" w:themeColor="text1"/>
          <w:szCs w:val="22"/>
        </w:rPr>
        <w:t>Motivasi, Hasil Belajar</w:t>
      </w:r>
    </w:p>
    <w:p w:rsidR="00BD4715" w:rsidRPr="00BD4715" w:rsidRDefault="00BD4715" w:rsidP="00BD4715">
      <w:pPr>
        <w:pStyle w:val="BodyAbstract"/>
        <w:ind w:left="0" w:right="6"/>
        <w:rPr>
          <w:i w:val="0"/>
        </w:rPr>
      </w:pPr>
    </w:p>
    <w:p w:rsidR="00844C5E" w:rsidRDefault="00844C5E" w:rsidP="00844C5E">
      <w:pPr>
        <w:jc w:val="both"/>
        <w:rPr>
          <w:sz w:val="20"/>
          <w:szCs w:val="20"/>
        </w:rPr>
      </w:pPr>
    </w:p>
    <w:p w:rsidR="00844C5E" w:rsidRPr="00491E35" w:rsidRDefault="00844C5E" w:rsidP="00844C5E">
      <w:pPr>
        <w:jc w:val="both"/>
        <w:rPr>
          <w:sz w:val="20"/>
          <w:szCs w:val="20"/>
        </w:rPr>
      </w:pPr>
    </w:p>
    <w:p w:rsidR="00BB3D38" w:rsidRPr="00491E35" w:rsidRDefault="00BB3D38" w:rsidP="00491E35">
      <w:pPr>
        <w:pStyle w:val="Heading1"/>
        <w:tabs>
          <w:tab w:val="clear" w:pos="0"/>
        </w:tabs>
        <w:sectPr w:rsidR="00BB3D38" w:rsidRPr="00491E35" w:rsidSect="002422ED">
          <w:headerReference w:type="default" r:id="rId11"/>
          <w:footerReference w:type="default" r:id="rId12"/>
          <w:pgSz w:w="11907" w:h="16839" w:code="9"/>
          <w:pgMar w:top="1701" w:right="1134" w:bottom="1134" w:left="1418" w:header="720" w:footer="720" w:gutter="0"/>
          <w:cols w:space="720"/>
          <w:docGrid w:linePitch="360"/>
        </w:sectPr>
      </w:pPr>
    </w:p>
    <w:p w:rsidR="00B5760E" w:rsidRDefault="00B5760E" w:rsidP="00E908E0">
      <w:pPr>
        <w:pStyle w:val="Body"/>
        <w:numPr>
          <w:ilvl w:val="0"/>
          <w:numId w:val="6"/>
        </w:numPr>
        <w:rPr>
          <w:b/>
        </w:rPr>
      </w:pPr>
      <w:r w:rsidRPr="00D47758">
        <w:rPr>
          <w:b/>
        </w:rPr>
        <w:lastRenderedPageBreak/>
        <w:t>Pendahuluan</w:t>
      </w:r>
    </w:p>
    <w:p w:rsidR="00E15D79" w:rsidRDefault="00E15D79" w:rsidP="00E15D79">
      <w:pPr>
        <w:pStyle w:val="Body"/>
        <w:ind w:left="720" w:firstLine="0"/>
        <w:rPr>
          <w:b/>
        </w:rPr>
      </w:pPr>
    </w:p>
    <w:p w:rsidR="00E908E0" w:rsidRDefault="00E908E0" w:rsidP="00E15D79">
      <w:pPr>
        <w:pStyle w:val="Body"/>
        <w:ind w:firstLine="0"/>
        <w:rPr>
          <w:szCs w:val="24"/>
        </w:rPr>
      </w:pPr>
      <w:r>
        <w:rPr>
          <w:szCs w:val="24"/>
        </w:rPr>
        <w:t xml:space="preserve">Pendidikan dikemukan dalam UUD SPNS No.20 Tahun 2003, pada pasa11 ayat (1), pendidikan adalah usaha sadar dan terencana untuk mewujudkan suasana belajar agar peserta didik secara aktif mengembangkan potensi diri, kepribadian, kecerdasan, akhlak mulia, serta keterampilan yang diperlukan dirinya, masyarakat,bangsa dan Negara. Pendidikan diIndonesia memiliki tujuan untuk mengembangkan potensi peserta didik agar menjadi  manusia yang beriman dan bertakwa kepada Tuhan yang Maha Esa, berakhlak mulia, sehat, berilmu, cakap, kreatif , mandiri, dan menjadi warga Negara yang demokrasi serta bertanggung jawab </w:t>
      </w:r>
    </w:p>
    <w:p w:rsidR="00E908E0" w:rsidRDefault="00E908E0" w:rsidP="00E908E0">
      <w:pPr>
        <w:pStyle w:val="Body"/>
        <w:ind w:left="360" w:firstLine="0"/>
        <w:rPr>
          <w:szCs w:val="24"/>
        </w:rPr>
      </w:pPr>
    </w:p>
    <w:p w:rsidR="00E908E0" w:rsidRPr="00E908E0" w:rsidRDefault="00E908E0" w:rsidP="00E15D79">
      <w:pPr>
        <w:contextualSpacing/>
        <w:jc w:val="both"/>
        <w:rPr>
          <w:b/>
          <w:color w:val="000000" w:themeColor="text1"/>
          <w:sz w:val="20"/>
          <w:szCs w:val="20"/>
        </w:rPr>
      </w:pPr>
      <w:r w:rsidRPr="00E908E0">
        <w:rPr>
          <w:b/>
          <w:color w:val="000000" w:themeColor="text1"/>
          <w:sz w:val="20"/>
          <w:szCs w:val="20"/>
        </w:rPr>
        <w:t>S</w:t>
      </w:r>
      <w:r w:rsidRPr="00E908E0">
        <w:rPr>
          <w:rFonts w:eastAsia="Calibri"/>
          <w:color w:val="000000" w:themeColor="text1"/>
          <w:sz w:val="20"/>
          <w:szCs w:val="20"/>
        </w:rPr>
        <w:t xml:space="preserve">ebagaimana yang dikemukakan oleh </w:t>
      </w:r>
      <w:proofErr w:type="gramStart"/>
      <w:r w:rsidRPr="00E908E0">
        <w:rPr>
          <w:rFonts w:eastAsia="Calibri"/>
          <w:color w:val="000000" w:themeColor="text1"/>
          <w:sz w:val="20"/>
          <w:szCs w:val="20"/>
        </w:rPr>
        <w:t xml:space="preserve">Sugihartono </w:t>
      </w:r>
      <w:r>
        <w:rPr>
          <w:rFonts w:eastAsia="Calibri"/>
          <w:color w:val="000000" w:themeColor="text1"/>
          <w:sz w:val="20"/>
          <w:szCs w:val="20"/>
        </w:rPr>
        <w:t xml:space="preserve"> </w:t>
      </w:r>
      <w:r w:rsidRPr="00E908E0">
        <w:rPr>
          <w:rFonts w:eastAsia="Calibri"/>
          <w:color w:val="000000" w:themeColor="text1"/>
          <w:sz w:val="20"/>
          <w:szCs w:val="20"/>
        </w:rPr>
        <w:t>dkk</w:t>
      </w:r>
      <w:proofErr w:type="gramEnd"/>
      <w:r w:rsidRPr="00E908E0">
        <w:rPr>
          <w:rFonts w:eastAsia="Calibri"/>
          <w:color w:val="000000" w:themeColor="text1"/>
          <w:sz w:val="20"/>
          <w:szCs w:val="20"/>
        </w:rPr>
        <w:t xml:space="preserve"> (2007: 76) yang menyatakan bahwa ada dua faktor yang mempengaruhi belajar yaitu faktor internal (yang berasal dari dalam diri individu) dan faktor eksternal (yang berasal dari luar diri individu). </w:t>
      </w:r>
      <w:proofErr w:type="gramStart"/>
      <w:r w:rsidRPr="00E908E0">
        <w:rPr>
          <w:rFonts w:eastAsia="Calibri"/>
          <w:color w:val="000000" w:themeColor="text1"/>
          <w:sz w:val="20"/>
          <w:szCs w:val="20"/>
        </w:rPr>
        <w:t>Faktor internal terdiri dari faktor jasmaniah yaitu kesehatan dan cacat tubuh, dan faktor psikologis meliputi intelegensi, perhatian, minat, bakat, motivasi, kematangan, dan kelebihan.</w:t>
      </w:r>
      <w:proofErr w:type="gramEnd"/>
      <w:r w:rsidRPr="00E908E0">
        <w:rPr>
          <w:rFonts w:eastAsia="Calibri"/>
          <w:color w:val="000000" w:themeColor="text1"/>
          <w:sz w:val="20"/>
          <w:szCs w:val="20"/>
        </w:rPr>
        <w:t xml:space="preserve"> </w:t>
      </w:r>
    </w:p>
    <w:p w:rsidR="00E908E0" w:rsidRDefault="00E908E0" w:rsidP="00E908E0">
      <w:pPr>
        <w:pStyle w:val="Body"/>
        <w:ind w:left="360" w:firstLine="0"/>
        <w:rPr>
          <w:b/>
        </w:rPr>
      </w:pPr>
    </w:p>
    <w:p w:rsidR="00E908E0" w:rsidRDefault="00E908E0" w:rsidP="00856858">
      <w:pPr>
        <w:ind w:firstLine="360"/>
        <w:jc w:val="both"/>
        <w:rPr>
          <w:sz w:val="20"/>
          <w:szCs w:val="20"/>
        </w:rPr>
      </w:pPr>
    </w:p>
    <w:p w:rsidR="006932EF" w:rsidRDefault="006932EF" w:rsidP="006932EF">
      <w:pPr>
        <w:pStyle w:val="ListParagraph"/>
        <w:spacing w:after="0"/>
        <w:ind w:left="0"/>
        <w:jc w:val="both"/>
        <w:rPr>
          <w:rFonts w:ascii="Times New Roman" w:eastAsia="Times New Roman" w:hAnsi="Times New Roman" w:cs="Times New Roman"/>
          <w:sz w:val="20"/>
          <w:szCs w:val="20"/>
          <w:lang w:val="en-US"/>
        </w:rPr>
      </w:pPr>
    </w:p>
    <w:p w:rsidR="00A679D0" w:rsidRPr="00A679D0" w:rsidRDefault="00A679D0" w:rsidP="006932EF">
      <w:pPr>
        <w:pStyle w:val="ListParagraph"/>
        <w:spacing w:after="0"/>
        <w:ind w:left="0"/>
        <w:jc w:val="both"/>
        <w:rPr>
          <w:color w:val="000000" w:themeColor="text1"/>
          <w:sz w:val="20"/>
          <w:szCs w:val="20"/>
        </w:rPr>
      </w:pPr>
      <w:r w:rsidRPr="00A679D0">
        <w:rPr>
          <w:color w:val="000000" w:themeColor="text1"/>
          <w:sz w:val="20"/>
          <w:szCs w:val="20"/>
        </w:rPr>
        <w:t>Motivasi merupakan salah satu yang mempengaruhi belajar. Jika motivasi belajar siswa rendah maka itu akan menjadi salah satu hambatan dalam mencapai tujuan pembelajaran yang telah ditetapkan.</w:t>
      </w:r>
    </w:p>
    <w:p w:rsidR="00A679D0" w:rsidRDefault="00A679D0" w:rsidP="00A679D0">
      <w:pPr>
        <w:tabs>
          <w:tab w:val="left" w:pos="6084"/>
        </w:tabs>
        <w:spacing w:line="276" w:lineRule="auto"/>
        <w:contextualSpacing/>
        <w:jc w:val="both"/>
        <w:rPr>
          <w:color w:val="000000" w:themeColor="text1"/>
          <w:sz w:val="20"/>
          <w:szCs w:val="20"/>
        </w:rPr>
      </w:pPr>
      <w:r w:rsidRPr="00A679D0">
        <w:rPr>
          <w:color w:val="000000" w:themeColor="text1"/>
          <w:sz w:val="20"/>
          <w:szCs w:val="20"/>
        </w:rPr>
        <w:t xml:space="preserve"> </w:t>
      </w:r>
      <w:proofErr w:type="gramStart"/>
      <w:r w:rsidRPr="00A679D0">
        <w:rPr>
          <w:color w:val="000000" w:themeColor="text1"/>
          <w:sz w:val="20"/>
          <w:szCs w:val="20"/>
        </w:rPr>
        <w:t>Motivasi siswa.</w:t>
      </w:r>
      <w:proofErr w:type="gramEnd"/>
      <w:r w:rsidRPr="00A679D0">
        <w:rPr>
          <w:color w:val="000000" w:themeColor="text1"/>
          <w:sz w:val="20"/>
          <w:szCs w:val="20"/>
        </w:rPr>
        <w:t xml:space="preserve"> </w:t>
      </w:r>
      <w:proofErr w:type="gramStart"/>
      <w:r w:rsidRPr="00A679D0">
        <w:rPr>
          <w:color w:val="000000" w:themeColor="text1"/>
          <w:sz w:val="20"/>
          <w:szCs w:val="20"/>
        </w:rPr>
        <w:t>dalam</w:t>
      </w:r>
      <w:proofErr w:type="gramEnd"/>
      <w:r w:rsidRPr="00A679D0">
        <w:rPr>
          <w:color w:val="000000" w:themeColor="text1"/>
          <w:sz w:val="20"/>
          <w:szCs w:val="20"/>
        </w:rPr>
        <w:t xml:space="preserve"> belajar juga akan menentukan tingkat keberhasilan/kesuksesan siswa terhadap hasil belajarnya.</w:t>
      </w:r>
      <w:r>
        <w:rPr>
          <w:color w:val="000000" w:themeColor="text1"/>
          <w:sz w:val="20"/>
          <w:szCs w:val="20"/>
        </w:rPr>
        <w:t xml:space="preserve"> </w:t>
      </w:r>
    </w:p>
    <w:p w:rsidR="00A679D0" w:rsidRPr="00A679D0" w:rsidRDefault="00A679D0" w:rsidP="00A679D0">
      <w:pPr>
        <w:tabs>
          <w:tab w:val="left" w:pos="6084"/>
        </w:tabs>
        <w:spacing w:line="276" w:lineRule="auto"/>
        <w:contextualSpacing/>
        <w:jc w:val="both"/>
        <w:rPr>
          <w:color w:val="000000" w:themeColor="text1"/>
          <w:sz w:val="20"/>
          <w:szCs w:val="20"/>
        </w:rPr>
      </w:pPr>
      <w:r w:rsidRPr="00A679D0">
        <w:rPr>
          <w:color w:val="000000" w:themeColor="text1"/>
        </w:rPr>
        <w:t xml:space="preserve"> </w:t>
      </w:r>
      <w:proofErr w:type="gramStart"/>
      <w:r w:rsidRPr="00A679D0">
        <w:rPr>
          <w:color w:val="000000" w:themeColor="text1"/>
          <w:sz w:val="20"/>
          <w:szCs w:val="20"/>
        </w:rPr>
        <w:t>Berdasarkan hasil observasi yang di observasi, yaitu bahwa motivasi dan hasil belajar siswa SMAN 5 Kabupaten Sorong sangat rendah, sehingga mempengaruhi hasil belajar kongnitif.</w:t>
      </w:r>
      <w:proofErr w:type="gramEnd"/>
      <w:r w:rsidRPr="00A679D0">
        <w:rPr>
          <w:color w:val="000000" w:themeColor="text1"/>
          <w:sz w:val="20"/>
          <w:szCs w:val="20"/>
        </w:rPr>
        <w:t xml:space="preserve"> </w:t>
      </w:r>
    </w:p>
    <w:p w:rsidR="00A679D0" w:rsidRPr="00A679D0" w:rsidRDefault="00653CB8" w:rsidP="00653CB8">
      <w:pPr>
        <w:tabs>
          <w:tab w:val="left" w:pos="6084"/>
        </w:tabs>
        <w:spacing w:line="276" w:lineRule="auto"/>
        <w:contextualSpacing/>
        <w:jc w:val="both"/>
        <w:rPr>
          <w:color w:val="000000" w:themeColor="text1"/>
        </w:rPr>
      </w:pPr>
      <w:r w:rsidRPr="00615A85">
        <w:rPr>
          <w:sz w:val="20"/>
          <w:szCs w:val="20"/>
        </w:rPr>
        <w:t xml:space="preserve">Salah satu cara </w:t>
      </w:r>
      <w:proofErr w:type="gramStart"/>
      <w:r w:rsidRPr="00615A85">
        <w:rPr>
          <w:sz w:val="20"/>
          <w:szCs w:val="20"/>
        </w:rPr>
        <w:t>yang  digunakan</w:t>
      </w:r>
      <w:proofErr w:type="gramEnd"/>
      <w:r w:rsidRPr="00615A85">
        <w:rPr>
          <w:sz w:val="20"/>
          <w:szCs w:val="20"/>
        </w:rPr>
        <w:t xml:space="preserve"> oleh peneliti  untuk mengatasi rasa jenuh siswa SMAN 5 Kabupateng Sorong, yaitu dengan mengunakan model pembelajaran </w:t>
      </w:r>
      <w:r w:rsidRPr="00615A85">
        <w:rPr>
          <w:i/>
          <w:sz w:val="20"/>
          <w:szCs w:val="20"/>
        </w:rPr>
        <w:t>Discovery learning.</w:t>
      </w:r>
    </w:p>
    <w:p w:rsidR="00A679D0" w:rsidRDefault="00653CB8" w:rsidP="00653CB8">
      <w:pPr>
        <w:tabs>
          <w:tab w:val="left" w:pos="6084"/>
        </w:tabs>
        <w:spacing w:line="276" w:lineRule="auto"/>
        <w:contextualSpacing/>
        <w:jc w:val="both"/>
        <w:rPr>
          <w:color w:val="000000" w:themeColor="text1"/>
          <w:sz w:val="20"/>
          <w:szCs w:val="20"/>
        </w:rPr>
      </w:pPr>
      <w:proofErr w:type="gramStart"/>
      <w:r w:rsidRPr="00653CB8">
        <w:rPr>
          <w:i/>
          <w:color w:val="000000" w:themeColor="text1"/>
          <w:sz w:val="20"/>
          <w:szCs w:val="20"/>
        </w:rPr>
        <w:t>learning</w:t>
      </w:r>
      <w:proofErr w:type="gramEnd"/>
      <w:r w:rsidRPr="00653CB8">
        <w:rPr>
          <w:color w:val="000000" w:themeColor="text1"/>
          <w:sz w:val="20"/>
          <w:szCs w:val="20"/>
        </w:rPr>
        <w:t xml:space="preserve"> agar siswa lebih mengerti dan bermakna pada permasalah materi yang telah disampaikan/diajarkan sehingga meningkat, serta mampu memotivasi. </w:t>
      </w:r>
    </w:p>
    <w:p w:rsidR="00B76AA1" w:rsidRDefault="00B76AA1" w:rsidP="00653CB8">
      <w:pPr>
        <w:tabs>
          <w:tab w:val="left" w:pos="6084"/>
        </w:tabs>
        <w:spacing w:line="276" w:lineRule="auto"/>
        <w:contextualSpacing/>
        <w:jc w:val="both"/>
        <w:rPr>
          <w:color w:val="000000" w:themeColor="text1"/>
          <w:sz w:val="20"/>
          <w:szCs w:val="20"/>
        </w:rPr>
      </w:pPr>
    </w:p>
    <w:p w:rsidR="00B76AA1" w:rsidRDefault="00B76AA1" w:rsidP="00B76AA1">
      <w:pPr>
        <w:keepNext/>
        <w:keepLines/>
        <w:numPr>
          <w:ilvl w:val="1"/>
          <w:numId w:val="0"/>
        </w:numPr>
        <w:spacing w:before="200" w:line="276" w:lineRule="auto"/>
        <w:ind w:left="576" w:hanging="576"/>
        <w:outlineLvl w:val="1"/>
        <w:rPr>
          <w:rFonts w:eastAsia="SimSun"/>
          <w:b/>
          <w:sz w:val="20"/>
          <w:szCs w:val="20"/>
        </w:rPr>
      </w:pPr>
      <w:bookmarkStart w:id="1" w:name="_Toc99339503"/>
      <w:r w:rsidRPr="00B76AA1">
        <w:rPr>
          <w:rFonts w:eastAsia="SimSun"/>
          <w:b/>
          <w:sz w:val="20"/>
          <w:szCs w:val="20"/>
        </w:rPr>
        <w:lastRenderedPageBreak/>
        <w:t>Hipotesis</w:t>
      </w:r>
      <w:bookmarkEnd w:id="1"/>
    </w:p>
    <w:p w:rsidR="00B76AA1" w:rsidRPr="00B76AA1" w:rsidRDefault="00B76AA1" w:rsidP="00B76AA1">
      <w:pPr>
        <w:spacing w:after="200"/>
        <w:ind w:left="142"/>
        <w:jc w:val="both"/>
        <w:rPr>
          <w:rFonts w:eastAsia="Calibri"/>
          <w:color w:val="000000" w:themeColor="text1"/>
          <w:sz w:val="20"/>
          <w:szCs w:val="20"/>
        </w:rPr>
      </w:pPr>
      <w:proofErr w:type="gramStart"/>
      <w:r w:rsidRPr="00B76AA1">
        <w:rPr>
          <w:rFonts w:eastAsia="Calibri"/>
          <w:color w:val="000000" w:themeColor="text1"/>
          <w:sz w:val="20"/>
          <w:szCs w:val="20"/>
        </w:rPr>
        <w:t>Hipotesis pada penelitian adalah hipotesis altarnatif adalah Suatu peryataan          sementara yang lazimnya dimuat dengan ada hubungan atau pengaruh atau apabila nilai Variabel.</w:t>
      </w:r>
      <w:proofErr w:type="gramEnd"/>
    </w:p>
    <w:p w:rsidR="00B76AA1" w:rsidRPr="00B76AA1" w:rsidRDefault="00B76AA1" w:rsidP="00B76AA1">
      <w:pPr>
        <w:tabs>
          <w:tab w:val="left" w:pos="6435"/>
        </w:tabs>
        <w:ind w:left="426" w:hanging="426"/>
        <w:jc w:val="both"/>
        <w:rPr>
          <w:color w:val="000000" w:themeColor="text1"/>
          <w:sz w:val="20"/>
          <w:szCs w:val="20"/>
        </w:rPr>
      </w:pPr>
      <w:proofErr w:type="gramStart"/>
      <w:r w:rsidRPr="00B76AA1">
        <w:rPr>
          <w:color w:val="000000" w:themeColor="text1"/>
          <w:sz w:val="20"/>
          <w:szCs w:val="20"/>
        </w:rPr>
        <w:t>Ha :</w:t>
      </w:r>
      <w:proofErr w:type="gramEnd"/>
      <w:r w:rsidRPr="00B76AA1">
        <w:rPr>
          <w:color w:val="000000" w:themeColor="text1"/>
          <w:sz w:val="20"/>
          <w:szCs w:val="20"/>
        </w:rPr>
        <w:t xml:space="preserve"> Ada pengaruh model pembelajaran </w:t>
      </w:r>
      <w:r w:rsidRPr="00B76AA1">
        <w:rPr>
          <w:i/>
          <w:color w:val="000000" w:themeColor="text1"/>
          <w:sz w:val="20"/>
          <w:szCs w:val="20"/>
        </w:rPr>
        <w:t>Discovery learning</w:t>
      </w:r>
      <w:r w:rsidRPr="00B76AA1">
        <w:rPr>
          <w:color w:val="000000" w:themeColor="text1"/>
          <w:sz w:val="20"/>
          <w:szCs w:val="20"/>
        </w:rPr>
        <w:t xml:space="preserve"> terhadap motivasi belajar. Dan hasil belajar siswa kelas X IPA SMAN 5 </w:t>
      </w:r>
      <w:proofErr w:type="gramStart"/>
      <w:r w:rsidRPr="00B76AA1">
        <w:rPr>
          <w:color w:val="000000" w:themeColor="text1"/>
          <w:sz w:val="20"/>
          <w:szCs w:val="20"/>
        </w:rPr>
        <w:t>Kabupateng  Sorong</w:t>
      </w:r>
      <w:proofErr w:type="gramEnd"/>
    </w:p>
    <w:p w:rsidR="00B76AA1" w:rsidRPr="00B76AA1" w:rsidRDefault="00B76AA1" w:rsidP="00B76AA1">
      <w:pPr>
        <w:tabs>
          <w:tab w:val="left" w:pos="6435"/>
        </w:tabs>
        <w:ind w:left="426" w:hanging="426"/>
        <w:jc w:val="both"/>
        <w:rPr>
          <w:color w:val="000000" w:themeColor="text1"/>
        </w:rPr>
      </w:pPr>
      <w:proofErr w:type="gramStart"/>
      <w:r w:rsidRPr="00B76AA1">
        <w:rPr>
          <w:color w:val="000000" w:themeColor="text1"/>
          <w:sz w:val="20"/>
          <w:szCs w:val="20"/>
        </w:rPr>
        <w:t>Ho :</w:t>
      </w:r>
      <w:proofErr w:type="gramEnd"/>
      <w:r w:rsidRPr="00B76AA1">
        <w:rPr>
          <w:color w:val="000000" w:themeColor="text1"/>
          <w:sz w:val="20"/>
          <w:szCs w:val="20"/>
        </w:rPr>
        <w:t xml:space="preserve"> Tidak ada pengaruh terhadap model pembelajaran </w:t>
      </w:r>
      <w:r w:rsidRPr="00B76AA1">
        <w:rPr>
          <w:i/>
          <w:color w:val="000000" w:themeColor="text1"/>
          <w:sz w:val="20"/>
          <w:szCs w:val="20"/>
        </w:rPr>
        <w:t>Discovery learning</w:t>
      </w:r>
      <w:r w:rsidRPr="00B76AA1">
        <w:rPr>
          <w:color w:val="000000" w:themeColor="text1"/>
          <w:sz w:val="20"/>
          <w:szCs w:val="20"/>
        </w:rPr>
        <w:t xml:space="preserve"> terhadap motivasi dan hasil belajar siswa kelas X IPA SMAN 5 kabupateng  Sorong</w:t>
      </w:r>
      <w:r w:rsidRPr="00B76AA1">
        <w:rPr>
          <w:color w:val="000000" w:themeColor="text1"/>
        </w:rPr>
        <w:t xml:space="preserve"> </w:t>
      </w:r>
    </w:p>
    <w:p w:rsidR="00E545C5" w:rsidRPr="00E545C5" w:rsidRDefault="00E545C5" w:rsidP="006932EF">
      <w:pPr>
        <w:jc w:val="both"/>
        <w:rPr>
          <w:bCs/>
          <w:sz w:val="20"/>
          <w:szCs w:val="20"/>
        </w:rPr>
      </w:pPr>
    </w:p>
    <w:p w:rsidR="00E15D79" w:rsidRPr="00E15D79" w:rsidRDefault="00B5760E" w:rsidP="00E15D79">
      <w:pPr>
        <w:pStyle w:val="ListParagraph"/>
        <w:numPr>
          <w:ilvl w:val="0"/>
          <w:numId w:val="6"/>
        </w:numPr>
        <w:jc w:val="both"/>
        <w:rPr>
          <w:b/>
          <w:sz w:val="20"/>
          <w:szCs w:val="20"/>
        </w:rPr>
      </w:pPr>
      <w:r w:rsidRPr="00E15D79">
        <w:rPr>
          <w:b/>
          <w:sz w:val="20"/>
          <w:szCs w:val="20"/>
        </w:rPr>
        <w:t>Metode Penelitian</w:t>
      </w:r>
    </w:p>
    <w:p w:rsidR="00B5760E" w:rsidRDefault="00626123" w:rsidP="00856858">
      <w:pPr>
        <w:jc w:val="both"/>
        <w:rPr>
          <w:sz w:val="20"/>
          <w:szCs w:val="20"/>
        </w:rPr>
      </w:pPr>
      <w:proofErr w:type="gramStart"/>
      <w:r w:rsidRPr="00615A85">
        <w:rPr>
          <w:sz w:val="20"/>
          <w:szCs w:val="20"/>
        </w:rPr>
        <w:t xml:space="preserve">Jenis penelitian yang digunakan yaitu penelitian kuantitatif dengan mengunakan penelitian yaitu </w:t>
      </w:r>
      <w:r w:rsidRPr="00615A85">
        <w:rPr>
          <w:i/>
          <w:sz w:val="20"/>
          <w:szCs w:val="20"/>
        </w:rPr>
        <w:t>Quasy Experiment</w:t>
      </w:r>
      <w:r w:rsidRPr="00615A85">
        <w:rPr>
          <w:sz w:val="20"/>
          <w:szCs w:val="20"/>
        </w:rPr>
        <w:t xml:space="preserve"> /eksperimen semu.</w:t>
      </w:r>
      <w:proofErr w:type="gramEnd"/>
      <w:r w:rsidRPr="00615A85">
        <w:rPr>
          <w:sz w:val="20"/>
          <w:szCs w:val="20"/>
        </w:rPr>
        <w:t xml:space="preserve"> Penelitian kuantitatif adalah penelitian yang melibatkan proses pengumpulan dan analisis data numeric secara obyektif untuk menggambarkan, memprediksi, atau mengontrol variabel yang menarik.</w:t>
      </w:r>
    </w:p>
    <w:p w:rsidR="00B76AA1" w:rsidRPr="00475E92" w:rsidRDefault="00B76AA1" w:rsidP="00B76AA1">
      <w:pPr>
        <w:pStyle w:val="ListParagraph"/>
        <w:keepNext/>
        <w:keepLines/>
        <w:numPr>
          <w:ilvl w:val="0"/>
          <w:numId w:val="6"/>
        </w:numPr>
        <w:spacing w:before="200"/>
        <w:jc w:val="both"/>
        <w:outlineLvl w:val="1"/>
        <w:rPr>
          <w:rFonts w:eastAsia="SimSun"/>
          <w:b/>
          <w:sz w:val="20"/>
          <w:szCs w:val="20"/>
        </w:rPr>
      </w:pPr>
      <w:bookmarkStart w:id="2" w:name="_Toc99339512"/>
      <w:r w:rsidRPr="00475E92">
        <w:rPr>
          <w:rFonts w:eastAsia="SimSun"/>
          <w:b/>
          <w:sz w:val="20"/>
          <w:szCs w:val="20"/>
        </w:rPr>
        <w:t>.Variabel Penelitian</w:t>
      </w:r>
      <w:bookmarkEnd w:id="2"/>
      <w:r w:rsidRPr="00475E92">
        <w:rPr>
          <w:rFonts w:eastAsia="SimSun"/>
          <w:b/>
          <w:sz w:val="20"/>
          <w:szCs w:val="20"/>
        </w:rPr>
        <w:t xml:space="preserve"> </w:t>
      </w:r>
    </w:p>
    <w:p w:rsidR="00B76AA1" w:rsidRDefault="00B76AA1" w:rsidP="00B76AA1">
      <w:pPr>
        <w:keepNext/>
        <w:keepLines/>
        <w:spacing w:before="200"/>
        <w:jc w:val="both"/>
        <w:outlineLvl w:val="1"/>
        <w:rPr>
          <w:rFonts w:eastAsia="SimSun"/>
          <w:sz w:val="20"/>
          <w:szCs w:val="20"/>
        </w:rPr>
      </w:pPr>
      <w:proofErr w:type="gramStart"/>
      <w:r>
        <w:rPr>
          <w:rFonts w:eastAsia="SimSun"/>
          <w:b/>
          <w:sz w:val="20"/>
          <w:szCs w:val="20"/>
        </w:rPr>
        <w:t xml:space="preserve">Variabel  </w:t>
      </w:r>
      <w:r>
        <w:rPr>
          <w:rFonts w:eastAsia="SimSun"/>
          <w:sz w:val="20"/>
          <w:szCs w:val="20"/>
        </w:rPr>
        <w:t>bebas</w:t>
      </w:r>
      <w:proofErr w:type="gramEnd"/>
      <w:r>
        <w:rPr>
          <w:rFonts w:eastAsia="SimSun"/>
          <w:sz w:val="20"/>
          <w:szCs w:val="20"/>
        </w:rPr>
        <w:t xml:space="preserve"> dan variabel terikat,</w:t>
      </w:r>
    </w:p>
    <w:p w:rsidR="00475E92" w:rsidRDefault="00B76AA1" w:rsidP="00475E92">
      <w:pPr>
        <w:keepNext/>
        <w:keepLines/>
        <w:spacing w:before="200"/>
        <w:jc w:val="both"/>
        <w:outlineLvl w:val="1"/>
        <w:rPr>
          <w:rFonts w:eastAsia="SimSun"/>
          <w:sz w:val="20"/>
          <w:szCs w:val="20"/>
        </w:rPr>
      </w:pPr>
      <w:r>
        <w:rPr>
          <w:rFonts w:eastAsia="SimSun"/>
          <w:sz w:val="20"/>
          <w:szCs w:val="20"/>
        </w:rPr>
        <w:t xml:space="preserve">Variabel bebas pada penelitian ini adalah discovery learning </w:t>
      </w:r>
    </w:p>
    <w:p w:rsidR="00475E92" w:rsidRDefault="00475E92" w:rsidP="00475E92">
      <w:pPr>
        <w:keepNext/>
        <w:keepLines/>
        <w:spacing w:before="200"/>
        <w:jc w:val="both"/>
        <w:outlineLvl w:val="1"/>
        <w:rPr>
          <w:rFonts w:eastAsia="SimSun"/>
          <w:sz w:val="20"/>
          <w:szCs w:val="20"/>
        </w:rPr>
      </w:pPr>
      <w:proofErr w:type="gramStart"/>
      <w:r>
        <w:rPr>
          <w:rFonts w:eastAsia="SimSun"/>
          <w:sz w:val="20"/>
          <w:szCs w:val="20"/>
        </w:rPr>
        <w:t>Variabel  terikat</w:t>
      </w:r>
      <w:proofErr w:type="gramEnd"/>
      <w:r>
        <w:rPr>
          <w:rFonts w:eastAsia="SimSun"/>
          <w:sz w:val="20"/>
          <w:szCs w:val="20"/>
        </w:rPr>
        <w:t xml:space="preserve"> pada penelitian ini adalah motivasi dan hasil belajar konginitif siswa.</w:t>
      </w:r>
    </w:p>
    <w:p w:rsidR="00475E92" w:rsidRDefault="00475E92" w:rsidP="00475E92">
      <w:pPr>
        <w:keepNext/>
        <w:keepLines/>
        <w:spacing w:before="200"/>
        <w:jc w:val="both"/>
        <w:outlineLvl w:val="1"/>
        <w:rPr>
          <w:rFonts w:eastAsia="SimSun"/>
          <w:sz w:val="20"/>
          <w:szCs w:val="20"/>
        </w:rPr>
      </w:pPr>
    </w:p>
    <w:p w:rsidR="00475E92" w:rsidRDefault="00475E92" w:rsidP="00475E92">
      <w:pPr>
        <w:pStyle w:val="Heading2"/>
        <w:numPr>
          <w:ilvl w:val="0"/>
          <w:numId w:val="6"/>
        </w:numPr>
        <w:spacing w:line="276" w:lineRule="auto"/>
        <w:rPr>
          <w:rStyle w:val="Heading2Char"/>
          <w:b/>
          <w:bCs/>
          <w:sz w:val="20"/>
        </w:rPr>
      </w:pPr>
      <w:r w:rsidRPr="00F11584">
        <w:rPr>
          <w:rStyle w:val="Heading2Char"/>
          <w:b/>
          <w:bCs/>
          <w:sz w:val="20"/>
        </w:rPr>
        <w:t>Sampel dan Populasi</w:t>
      </w:r>
    </w:p>
    <w:p w:rsidR="00475E92" w:rsidRDefault="00475E92" w:rsidP="00475E92">
      <w:pPr>
        <w:rPr>
          <w:rFonts w:eastAsia="SimSun"/>
          <w:lang w:eastAsia="ar-SA"/>
        </w:rPr>
      </w:pPr>
    </w:p>
    <w:p w:rsidR="00475E92" w:rsidRDefault="00475E92" w:rsidP="00475E92">
      <w:pPr>
        <w:rPr>
          <w:b/>
          <w:sz w:val="20"/>
          <w:szCs w:val="20"/>
        </w:rPr>
      </w:pPr>
      <w:r w:rsidRPr="00F11584">
        <w:rPr>
          <w:b/>
          <w:sz w:val="20"/>
          <w:szCs w:val="20"/>
        </w:rPr>
        <w:t>Populasi</w:t>
      </w:r>
      <w:r>
        <w:rPr>
          <w:b/>
          <w:sz w:val="20"/>
          <w:szCs w:val="20"/>
        </w:rPr>
        <w:t xml:space="preserve">  </w:t>
      </w:r>
    </w:p>
    <w:p w:rsidR="00B91E4B" w:rsidRDefault="00B91E4B" w:rsidP="00475E92">
      <w:pPr>
        <w:rPr>
          <w:b/>
          <w:sz w:val="20"/>
          <w:szCs w:val="20"/>
        </w:rPr>
      </w:pPr>
    </w:p>
    <w:p w:rsidR="00475E92" w:rsidRDefault="00475E92" w:rsidP="00475E92">
      <w:r>
        <w:t>Populasi adalah kelas X yang menjadi perhatian dalam suatu ruang lingkup dan waktu yang kita tentukan</w:t>
      </w:r>
    </w:p>
    <w:p w:rsidR="00475E92" w:rsidRPr="00475E92" w:rsidRDefault="00475E92" w:rsidP="00475E92">
      <w:pPr>
        <w:autoSpaceDE w:val="0"/>
        <w:autoSpaceDN w:val="0"/>
        <w:adjustRightInd w:val="0"/>
        <w:spacing w:line="276" w:lineRule="auto"/>
        <w:contextualSpacing/>
        <w:jc w:val="both"/>
        <w:rPr>
          <w:color w:val="000000" w:themeColor="text1"/>
          <w:sz w:val="20"/>
          <w:szCs w:val="20"/>
        </w:rPr>
      </w:pPr>
      <w:r w:rsidRPr="00475E92">
        <w:rPr>
          <w:color w:val="000000" w:themeColor="text1"/>
        </w:rPr>
        <w:t xml:space="preserve">Adapun yang menjadi populasi dalam </w:t>
      </w:r>
      <w:r w:rsidRPr="00475E92">
        <w:rPr>
          <w:color w:val="000000" w:themeColor="text1"/>
          <w:sz w:val="20"/>
          <w:szCs w:val="20"/>
        </w:rPr>
        <w:t>penelitian ini adalah Seluruh kelas X yaitu ada 4 kelas terdiri dari kelas,</w:t>
      </w:r>
    </w:p>
    <w:p w:rsidR="00475E92" w:rsidRPr="00475E92" w:rsidRDefault="00475E92" w:rsidP="00475E92">
      <w:pPr>
        <w:autoSpaceDE w:val="0"/>
        <w:autoSpaceDN w:val="0"/>
        <w:adjustRightInd w:val="0"/>
        <w:spacing w:line="276" w:lineRule="auto"/>
        <w:contextualSpacing/>
        <w:jc w:val="both"/>
        <w:rPr>
          <w:color w:val="000000" w:themeColor="text1"/>
          <w:sz w:val="20"/>
          <w:szCs w:val="20"/>
        </w:rPr>
      </w:pPr>
      <w:r w:rsidRPr="00475E92">
        <w:rPr>
          <w:color w:val="000000" w:themeColor="text1"/>
          <w:sz w:val="20"/>
          <w:szCs w:val="20"/>
        </w:rPr>
        <w:t xml:space="preserve">  </w:t>
      </w:r>
      <w:proofErr w:type="gramStart"/>
      <w:r w:rsidRPr="00475E92">
        <w:rPr>
          <w:color w:val="000000" w:themeColor="text1"/>
          <w:sz w:val="20"/>
          <w:szCs w:val="20"/>
        </w:rPr>
        <w:t>kelas</w:t>
      </w:r>
      <w:proofErr w:type="gramEnd"/>
      <w:r w:rsidRPr="00475E92">
        <w:rPr>
          <w:color w:val="000000" w:themeColor="text1"/>
          <w:sz w:val="20"/>
          <w:szCs w:val="20"/>
        </w:rPr>
        <w:t xml:space="preserve"> X  MIA 1 dengan jumlah siswa yang ada sebanyak 23 siswa</w:t>
      </w:r>
    </w:p>
    <w:p w:rsidR="00475E92" w:rsidRPr="00475E92" w:rsidRDefault="00475E92" w:rsidP="00475E92">
      <w:pPr>
        <w:autoSpaceDE w:val="0"/>
        <w:autoSpaceDN w:val="0"/>
        <w:adjustRightInd w:val="0"/>
        <w:spacing w:line="276" w:lineRule="auto"/>
        <w:contextualSpacing/>
        <w:jc w:val="both"/>
        <w:rPr>
          <w:color w:val="000000" w:themeColor="text1"/>
          <w:sz w:val="20"/>
          <w:szCs w:val="20"/>
        </w:rPr>
      </w:pPr>
      <w:r w:rsidRPr="00475E92">
        <w:rPr>
          <w:color w:val="000000" w:themeColor="text1"/>
          <w:sz w:val="20"/>
          <w:szCs w:val="20"/>
        </w:rPr>
        <w:t>Kelas X MIA 2 dengan jumlah siswa yang ada sebanyak 20 siswa</w:t>
      </w:r>
    </w:p>
    <w:p w:rsidR="00475E92" w:rsidRPr="00475E92" w:rsidRDefault="00475E92" w:rsidP="00475E92">
      <w:pPr>
        <w:autoSpaceDE w:val="0"/>
        <w:autoSpaceDN w:val="0"/>
        <w:adjustRightInd w:val="0"/>
        <w:spacing w:line="276" w:lineRule="auto"/>
        <w:contextualSpacing/>
        <w:jc w:val="both"/>
        <w:rPr>
          <w:color w:val="000000" w:themeColor="text1"/>
          <w:sz w:val="20"/>
          <w:szCs w:val="20"/>
        </w:rPr>
      </w:pPr>
      <w:r w:rsidRPr="00475E92">
        <w:rPr>
          <w:color w:val="000000" w:themeColor="text1"/>
          <w:sz w:val="20"/>
          <w:szCs w:val="20"/>
        </w:rPr>
        <w:t>Kelas X IIS 1 dengan jumlah siswa yang ada sebanyak 23 siswa</w:t>
      </w:r>
    </w:p>
    <w:p w:rsidR="00475E92" w:rsidRPr="00475E92" w:rsidRDefault="00475E92" w:rsidP="00475E92">
      <w:pPr>
        <w:autoSpaceDE w:val="0"/>
        <w:autoSpaceDN w:val="0"/>
        <w:adjustRightInd w:val="0"/>
        <w:spacing w:line="480" w:lineRule="auto"/>
        <w:contextualSpacing/>
        <w:jc w:val="both"/>
        <w:rPr>
          <w:color w:val="000000" w:themeColor="text1"/>
        </w:rPr>
      </w:pPr>
      <w:proofErr w:type="gramStart"/>
      <w:r w:rsidRPr="00475E92">
        <w:rPr>
          <w:color w:val="000000" w:themeColor="text1"/>
        </w:rPr>
        <w:t>Kelas X IIS 2 dengan jumlah siswa yang ada sebanyak 21 siswa.</w:t>
      </w:r>
      <w:proofErr w:type="gramEnd"/>
    </w:p>
    <w:p w:rsidR="00475E92" w:rsidRPr="00475E92" w:rsidRDefault="00475E92" w:rsidP="00475E92">
      <w:pPr>
        <w:autoSpaceDE w:val="0"/>
        <w:autoSpaceDN w:val="0"/>
        <w:adjustRightInd w:val="0"/>
        <w:spacing w:line="276" w:lineRule="auto"/>
        <w:contextualSpacing/>
        <w:jc w:val="both"/>
        <w:rPr>
          <w:color w:val="000000" w:themeColor="text1"/>
          <w:sz w:val="20"/>
          <w:szCs w:val="20"/>
        </w:rPr>
      </w:pPr>
      <w:proofErr w:type="gramStart"/>
      <w:r w:rsidRPr="00475E92">
        <w:rPr>
          <w:color w:val="000000" w:themeColor="text1"/>
          <w:sz w:val="20"/>
          <w:szCs w:val="20"/>
        </w:rPr>
        <w:lastRenderedPageBreak/>
        <w:t>Dengan jumlah keselurahan siswa kelas X SMA Negeri 5 Kabupateng Sorong sebanyak 88 Siswa.</w:t>
      </w:r>
      <w:proofErr w:type="gramEnd"/>
    </w:p>
    <w:p w:rsidR="00475E92" w:rsidRDefault="00475E92" w:rsidP="00475E92">
      <w:pPr>
        <w:rPr>
          <w:rFonts w:eastAsia="SimSun"/>
          <w:lang w:eastAsia="ar-SA"/>
        </w:rPr>
      </w:pPr>
    </w:p>
    <w:p w:rsidR="00475E92" w:rsidRDefault="0030501B" w:rsidP="00475E92">
      <w:pPr>
        <w:rPr>
          <w:b/>
          <w:sz w:val="20"/>
          <w:szCs w:val="20"/>
        </w:rPr>
      </w:pPr>
      <w:r w:rsidRPr="0030501B">
        <w:rPr>
          <w:b/>
          <w:sz w:val="20"/>
          <w:szCs w:val="20"/>
        </w:rPr>
        <w:t>Sampel</w:t>
      </w:r>
    </w:p>
    <w:p w:rsidR="0030501B" w:rsidRDefault="0030501B" w:rsidP="00475E92">
      <w:pPr>
        <w:rPr>
          <w:rFonts w:eastAsia="SimSun"/>
          <w:sz w:val="20"/>
          <w:szCs w:val="20"/>
          <w:lang w:eastAsia="ar-SA"/>
        </w:rPr>
      </w:pPr>
    </w:p>
    <w:p w:rsidR="00475E92" w:rsidRDefault="0030501B" w:rsidP="00054242">
      <w:pPr>
        <w:autoSpaceDE w:val="0"/>
        <w:autoSpaceDN w:val="0"/>
        <w:adjustRightInd w:val="0"/>
        <w:spacing w:line="276" w:lineRule="auto"/>
        <w:contextualSpacing/>
        <w:jc w:val="both"/>
        <w:rPr>
          <w:color w:val="000000" w:themeColor="text1"/>
          <w:sz w:val="20"/>
          <w:szCs w:val="20"/>
        </w:rPr>
      </w:pPr>
      <w:r w:rsidRPr="0030501B">
        <w:rPr>
          <w:color w:val="000000" w:themeColor="text1"/>
          <w:sz w:val="20"/>
          <w:szCs w:val="20"/>
        </w:rPr>
        <w:t>Dalam penelitian ini sampelnya mengunakan teknik</w:t>
      </w:r>
      <w:r w:rsidRPr="0030501B">
        <w:rPr>
          <w:i/>
          <w:color w:val="000000" w:themeColor="text1"/>
          <w:sz w:val="20"/>
          <w:szCs w:val="20"/>
        </w:rPr>
        <w:t xml:space="preserve"> Snowball </w:t>
      </w:r>
      <w:proofErr w:type="gramStart"/>
      <w:r w:rsidRPr="0030501B">
        <w:rPr>
          <w:i/>
          <w:color w:val="000000" w:themeColor="text1"/>
          <w:sz w:val="20"/>
          <w:szCs w:val="20"/>
        </w:rPr>
        <w:t>Samling</w:t>
      </w:r>
      <w:r w:rsidRPr="0030501B">
        <w:rPr>
          <w:color w:val="000000" w:themeColor="text1"/>
          <w:sz w:val="20"/>
          <w:szCs w:val="20"/>
        </w:rPr>
        <w:t xml:space="preserve"> ,yaitu</w:t>
      </w:r>
      <w:proofErr w:type="gramEnd"/>
      <w:r w:rsidRPr="0030501B">
        <w:rPr>
          <w:color w:val="000000" w:themeColor="text1"/>
          <w:sz w:val="20"/>
          <w:szCs w:val="20"/>
        </w:rPr>
        <w:t xml:space="preserve"> sampel yang jumlahnya sedikit atau kecil. Dalam penelitian ini sampel yang </w:t>
      </w:r>
      <w:proofErr w:type="gramStart"/>
      <w:r w:rsidRPr="0030501B">
        <w:rPr>
          <w:color w:val="000000" w:themeColor="text1"/>
          <w:sz w:val="20"/>
          <w:szCs w:val="20"/>
        </w:rPr>
        <w:t>akan</w:t>
      </w:r>
      <w:proofErr w:type="gramEnd"/>
      <w:r w:rsidRPr="0030501B">
        <w:rPr>
          <w:color w:val="000000" w:themeColor="text1"/>
          <w:sz w:val="20"/>
          <w:szCs w:val="20"/>
        </w:rPr>
        <w:t xml:space="preserve"> di ambil yaitu hanya satu kelas, yaitu Kelas X MIA II SMAN 5 Kabupateng Sorong yang berjumlah 20 siswa.</w:t>
      </w:r>
    </w:p>
    <w:p w:rsidR="00054242" w:rsidRPr="00054242" w:rsidRDefault="00054242" w:rsidP="00054242">
      <w:pPr>
        <w:autoSpaceDE w:val="0"/>
        <w:autoSpaceDN w:val="0"/>
        <w:adjustRightInd w:val="0"/>
        <w:spacing w:line="276" w:lineRule="auto"/>
        <w:contextualSpacing/>
        <w:jc w:val="both"/>
        <w:rPr>
          <w:color w:val="000000" w:themeColor="text1"/>
          <w:sz w:val="20"/>
          <w:szCs w:val="20"/>
        </w:rPr>
      </w:pPr>
    </w:p>
    <w:p w:rsidR="00E15D79" w:rsidRPr="00E15D79" w:rsidRDefault="00B5760E" w:rsidP="00E15D79">
      <w:pPr>
        <w:pStyle w:val="ListParagraph"/>
        <w:numPr>
          <w:ilvl w:val="0"/>
          <w:numId w:val="6"/>
        </w:numPr>
        <w:jc w:val="both"/>
        <w:rPr>
          <w:b/>
          <w:sz w:val="20"/>
          <w:szCs w:val="20"/>
        </w:rPr>
      </w:pPr>
      <w:r w:rsidRPr="00E15D79">
        <w:rPr>
          <w:b/>
          <w:sz w:val="20"/>
          <w:szCs w:val="20"/>
        </w:rPr>
        <w:t>Analisis Data</w:t>
      </w:r>
    </w:p>
    <w:p w:rsidR="00626123" w:rsidRPr="00D47758" w:rsidRDefault="00B5760E" w:rsidP="00E15D79">
      <w:pPr>
        <w:jc w:val="both"/>
        <w:rPr>
          <w:rFonts w:eastAsiaTheme="minorEastAsia"/>
          <w:color w:val="000000" w:themeColor="text1"/>
          <w:sz w:val="20"/>
          <w:szCs w:val="20"/>
        </w:rPr>
      </w:pPr>
      <w:r w:rsidRPr="00D47758">
        <w:rPr>
          <w:sz w:val="20"/>
          <w:szCs w:val="20"/>
        </w:rPr>
        <w:t xml:space="preserve">Analisis data yang digunakan pada penelitian </w:t>
      </w:r>
      <w:proofErr w:type="gramStart"/>
      <w:r w:rsidRPr="00D47758">
        <w:rPr>
          <w:sz w:val="20"/>
          <w:szCs w:val="20"/>
        </w:rPr>
        <w:t>ini</w:t>
      </w:r>
      <w:r w:rsidR="00626123" w:rsidRPr="00626123">
        <w:rPr>
          <w:sz w:val="20"/>
          <w:szCs w:val="20"/>
        </w:rPr>
        <w:t xml:space="preserve"> </w:t>
      </w:r>
      <w:r w:rsidR="00626123" w:rsidRPr="008A2117">
        <w:rPr>
          <w:sz w:val="20"/>
          <w:szCs w:val="20"/>
        </w:rPr>
        <w:t xml:space="preserve"> yaitu</w:t>
      </w:r>
      <w:proofErr w:type="gramEnd"/>
      <w:r w:rsidR="00626123" w:rsidRPr="008A2117">
        <w:rPr>
          <w:sz w:val="20"/>
          <w:szCs w:val="20"/>
        </w:rPr>
        <w:t xml:space="preserve">: </w:t>
      </w:r>
      <w:r w:rsidR="00626123" w:rsidRPr="008A2117">
        <w:rPr>
          <w:i/>
          <w:sz w:val="20"/>
          <w:szCs w:val="20"/>
        </w:rPr>
        <w:t>One-Group Pretest-Postest Design,</w:t>
      </w:r>
      <w:r w:rsidR="00626123" w:rsidRPr="008A2117">
        <w:rPr>
          <w:sz w:val="20"/>
          <w:szCs w:val="20"/>
        </w:rPr>
        <w:t xml:space="preserve"> sebelum diberi perlakuan. </w:t>
      </w:r>
      <w:proofErr w:type="gramStart"/>
      <w:r w:rsidR="00626123" w:rsidRPr="008A2117">
        <w:rPr>
          <w:sz w:val="20"/>
          <w:szCs w:val="20"/>
        </w:rPr>
        <w:t>dengan</w:t>
      </w:r>
      <w:proofErr w:type="gramEnd"/>
      <w:r w:rsidR="00626123" w:rsidRPr="008A2117">
        <w:rPr>
          <w:sz w:val="20"/>
          <w:szCs w:val="20"/>
        </w:rPr>
        <w:t xml:space="preserve"> demikian hasil perlakuan dapat diketahui lebih akurat, karena dapat membandingkan dengan keadaan sebelum diberi perlakuan desain ini</w:t>
      </w:r>
      <w:r w:rsidR="00626123">
        <w:rPr>
          <w:sz w:val="20"/>
          <w:szCs w:val="20"/>
        </w:rPr>
        <w:t xml:space="preserve"> dapat digambarkan sebagai berikut : </w:t>
      </w:r>
    </w:p>
    <w:p w:rsidR="00626123" w:rsidRPr="00626123" w:rsidRDefault="00626123" w:rsidP="00626123">
      <w:pPr>
        <w:tabs>
          <w:tab w:val="left" w:pos="2395"/>
        </w:tabs>
        <w:autoSpaceDE w:val="0"/>
        <w:autoSpaceDN w:val="0"/>
        <w:adjustRightInd w:val="0"/>
        <w:spacing w:line="276" w:lineRule="auto"/>
        <w:contextualSpacing/>
        <w:jc w:val="both"/>
        <w:rPr>
          <w:color w:val="000000" w:themeColor="text1"/>
          <w:sz w:val="20"/>
          <w:szCs w:val="20"/>
        </w:rPr>
      </w:pPr>
      <w:r w:rsidRPr="00626123">
        <w:rPr>
          <w:color w:val="000000" w:themeColor="text1"/>
          <w:sz w:val="20"/>
          <w:szCs w:val="20"/>
        </w:rPr>
        <w:t xml:space="preserve">O1 </w:t>
      </w:r>
      <w:proofErr w:type="gramStart"/>
      <w:r w:rsidRPr="00626123">
        <w:rPr>
          <w:color w:val="000000" w:themeColor="text1"/>
          <w:sz w:val="20"/>
          <w:szCs w:val="20"/>
        </w:rPr>
        <w:t>=  Nilai</w:t>
      </w:r>
      <w:proofErr w:type="gramEnd"/>
      <w:r w:rsidRPr="00626123">
        <w:rPr>
          <w:color w:val="000000" w:themeColor="text1"/>
          <w:sz w:val="20"/>
          <w:szCs w:val="20"/>
        </w:rPr>
        <w:t xml:space="preserve"> pretest sebelum diberi  (</w:t>
      </w:r>
      <w:r w:rsidRPr="00626123">
        <w:rPr>
          <w:i/>
          <w:color w:val="000000" w:themeColor="text1"/>
          <w:sz w:val="20"/>
          <w:szCs w:val="20"/>
        </w:rPr>
        <w:t>Discoveri Learning)</w:t>
      </w:r>
    </w:p>
    <w:p w:rsidR="00626123" w:rsidRPr="00626123" w:rsidRDefault="00626123" w:rsidP="00626123">
      <w:pPr>
        <w:tabs>
          <w:tab w:val="left" w:pos="2395"/>
        </w:tabs>
        <w:autoSpaceDE w:val="0"/>
        <w:autoSpaceDN w:val="0"/>
        <w:adjustRightInd w:val="0"/>
        <w:spacing w:line="276" w:lineRule="auto"/>
        <w:contextualSpacing/>
        <w:jc w:val="both"/>
        <w:rPr>
          <w:color w:val="000000" w:themeColor="text1"/>
          <w:sz w:val="20"/>
          <w:szCs w:val="20"/>
        </w:rPr>
      </w:pPr>
      <w:r w:rsidRPr="00626123">
        <w:rPr>
          <w:color w:val="000000" w:themeColor="text1"/>
          <w:sz w:val="20"/>
          <w:szCs w:val="20"/>
        </w:rPr>
        <w:t xml:space="preserve">    O2 </w:t>
      </w:r>
      <w:proofErr w:type="gramStart"/>
      <w:r w:rsidRPr="00626123">
        <w:rPr>
          <w:color w:val="000000" w:themeColor="text1"/>
          <w:sz w:val="20"/>
          <w:szCs w:val="20"/>
        </w:rPr>
        <w:t>=  Nilai</w:t>
      </w:r>
      <w:proofErr w:type="gramEnd"/>
      <w:r w:rsidRPr="00626123">
        <w:rPr>
          <w:color w:val="000000" w:themeColor="text1"/>
          <w:sz w:val="20"/>
          <w:szCs w:val="20"/>
        </w:rPr>
        <w:t xml:space="preserve"> posttest setelah diberi (</w:t>
      </w:r>
      <w:r w:rsidRPr="00626123">
        <w:rPr>
          <w:i/>
          <w:color w:val="000000" w:themeColor="text1"/>
          <w:sz w:val="20"/>
          <w:szCs w:val="20"/>
        </w:rPr>
        <w:t>Discovery Learning</w:t>
      </w:r>
      <w:r w:rsidRPr="00626123">
        <w:rPr>
          <w:color w:val="000000" w:themeColor="text1"/>
          <w:sz w:val="20"/>
          <w:szCs w:val="20"/>
        </w:rPr>
        <w:t xml:space="preserve">) </w:t>
      </w:r>
    </w:p>
    <w:p w:rsidR="00B5760E" w:rsidRPr="00E15D79" w:rsidRDefault="00B5760E" w:rsidP="00E15D79">
      <w:pPr>
        <w:jc w:val="both"/>
        <w:rPr>
          <w:rFonts w:eastAsiaTheme="minorEastAsia"/>
          <w:color w:val="000000" w:themeColor="text1"/>
          <w:sz w:val="20"/>
          <w:szCs w:val="20"/>
        </w:rPr>
      </w:pPr>
      <w:r w:rsidRPr="00D47758">
        <w:rPr>
          <w:rFonts w:eastAsiaTheme="minorEastAsia"/>
          <w:color w:val="000000" w:themeColor="text1"/>
          <w:sz w:val="20"/>
          <w:szCs w:val="20"/>
        </w:rPr>
        <w:tab/>
      </w:r>
      <w:r w:rsidRPr="00D47758">
        <w:rPr>
          <w:rFonts w:eastAsiaTheme="minorEastAsia"/>
          <w:color w:val="000000" w:themeColor="text1"/>
          <w:sz w:val="20"/>
          <w:szCs w:val="20"/>
        </w:rPr>
        <w:tab/>
      </w:r>
      <w:r w:rsidRPr="00D47758">
        <w:rPr>
          <w:rFonts w:eastAsiaTheme="minorEastAsia"/>
          <w:color w:val="000000" w:themeColor="text1"/>
          <w:sz w:val="20"/>
          <w:szCs w:val="20"/>
        </w:rPr>
        <w:tab/>
      </w:r>
    </w:p>
    <w:p w:rsidR="00B5760E" w:rsidRDefault="00B5760E" w:rsidP="00E15D79">
      <w:pPr>
        <w:pStyle w:val="Body"/>
        <w:numPr>
          <w:ilvl w:val="0"/>
          <w:numId w:val="6"/>
        </w:numPr>
        <w:rPr>
          <w:b/>
          <w:color w:val="000000" w:themeColor="text1"/>
        </w:rPr>
      </w:pPr>
      <w:r w:rsidRPr="00D47758">
        <w:rPr>
          <w:b/>
          <w:color w:val="000000" w:themeColor="text1"/>
        </w:rPr>
        <w:t>Hasil dan Pembahasan</w:t>
      </w:r>
    </w:p>
    <w:p w:rsidR="00E15D79" w:rsidRPr="00D47758" w:rsidRDefault="00E15D79" w:rsidP="00E15D79">
      <w:pPr>
        <w:pStyle w:val="Body"/>
        <w:ind w:left="360" w:firstLine="0"/>
        <w:rPr>
          <w:b/>
          <w:color w:val="000000" w:themeColor="text1"/>
        </w:rPr>
      </w:pPr>
    </w:p>
    <w:p w:rsidR="00626123" w:rsidRDefault="00626123" w:rsidP="00626123">
      <w:pPr>
        <w:spacing w:line="276" w:lineRule="auto"/>
        <w:jc w:val="both"/>
        <w:rPr>
          <w:rFonts w:eastAsia="Calibri"/>
          <w:color w:val="000000" w:themeColor="text1"/>
          <w:sz w:val="20"/>
          <w:szCs w:val="20"/>
        </w:rPr>
      </w:pPr>
      <w:r w:rsidRPr="00626123">
        <w:rPr>
          <w:rFonts w:eastAsia="Calibri"/>
          <w:color w:val="000000" w:themeColor="text1"/>
          <w:sz w:val="20"/>
          <w:szCs w:val="20"/>
        </w:rPr>
        <w:t xml:space="preserve">Hasil belajar </w:t>
      </w:r>
      <w:r w:rsidRPr="00626123">
        <w:rPr>
          <w:rFonts w:eastAsia="Calibri"/>
          <w:i/>
          <w:color w:val="000000" w:themeColor="text1"/>
          <w:sz w:val="20"/>
          <w:szCs w:val="20"/>
        </w:rPr>
        <w:t>pretest-posttest</w:t>
      </w:r>
      <w:r w:rsidRPr="00626123">
        <w:rPr>
          <w:rFonts w:eastAsia="Calibri"/>
          <w:color w:val="000000" w:themeColor="text1"/>
          <w:sz w:val="20"/>
          <w:szCs w:val="20"/>
        </w:rPr>
        <w:t xml:space="preserve"> dari perlakuan terhadap hasil belajar siswa yaitu dengan tidak menggunakan model pembelajaran </w:t>
      </w:r>
      <w:r w:rsidRPr="00626123">
        <w:rPr>
          <w:rFonts w:eastAsia="Calibri"/>
          <w:i/>
          <w:color w:val="000000" w:themeColor="text1"/>
          <w:sz w:val="20"/>
          <w:szCs w:val="20"/>
        </w:rPr>
        <w:t>Discobery learning</w:t>
      </w:r>
      <w:r w:rsidRPr="00626123">
        <w:rPr>
          <w:rFonts w:eastAsia="Calibri"/>
          <w:color w:val="000000" w:themeColor="text1"/>
          <w:sz w:val="20"/>
          <w:szCs w:val="20"/>
        </w:rPr>
        <w:t xml:space="preserve"> dan menggunakan  model pembelajaran</w:t>
      </w:r>
      <w:r w:rsidRPr="00626123">
        <w:rPr>
          <w:rFonts w:eastAsia="Calibri"/>
          <w:i/>
          <w:color w:val="000000" w:themeColor="text1"/>
          <w:sz w:val="20"/>
          <w:szCs w:val="20"/>
        </w:rPr>
        <w:t xml:space="preserve"> Discovery  Learning</w:t>
      </w:r>
      <w:r w:rsidRPr="00626123">
        <w:rPr>
          <w:rFonts w:eastAsia="Calibri"/>
          <w:b/>
          <w:color w:val="000000" w:themeColor="text1"/>
          <w:sz w:val="20"/>
          <w:szCs w:val="20"/>
        </w:rPr>
        <w:t xml:space="preserve"> </w:t>
      </w:r>
      <w:r w:rsidRPr="00626123">
        <w:rPr>
          <w:rFonts w:eastAsia="Calibri"/>
          <w:color w:val="000000" w:themeColor="text1"/>
          <w:sz w:val="20"/>
          <w:szCs w:val="20"/>
        </w:rPr>
        <w:t xml:space="preserve">di kelas X MIA II. </w:t>
      </w:r>
      <w:proofErr w:type="gramStart"/>
      <w:r w:rsidRPr="00626123">
        <w:rPr>
          <w:rFonts w:eastAsia="Calibri"/>
          <w:color w:val="000000" w:themeColor="text1"/>
          <w:sz w:val="20"/>
          <w:szCs w:val="20"/>
        </w:rPr>
        <w:t>Hasil belajar siswa diukur dengan tes sebanyak 20 butir soal.</w:t>
      </w:r>
      <w:proofErr w:type="gramEnd"/>
      <w:r w:rsidRPr="00626123">
        <w:rPr>
          <w:rFonts w:eastAsia="Calibri"/>
          <w:color w:val="000000" w:themeColor="text1"/>
          <w:sz w:val="20"/>
          <w:szCs w:val="20"/>
        </w:rPr>
        <w:t xml:space="preserve"> </w:t>
      </w:r>
      <w:proofErr w:type="gramStart"/>
      <w:r w:rsidRPr="00626123">
        <w:rPr>
          <w:rFonts w:eastAsia="Calibri"/>
          <w:color w:val="000000" w:themeColor="text1"/>
          <w:sz w:val="20"/>
          <w:szCs w:val="20"/>
        </w:rPr>
        <w:t>Siswa memperoleh skor 5 apabila menjawab benar dan memperoleh skor 0 apabila menjawab salah.</w:t>
      </w:r>
      <w:proofErr w:type="gramEnd"/>
      <w:r w:rsidRPr="00626123">
        <w:rPr>
          <w:rFonts w:eastAsia="Calibri"/>
          <w:color w:val="000000" w:themeColor="text1"/>
          <w:sz w:val="20"/>
          <w:szCs w:val="20"/>
        </w:rPr>
        <w:t xml:space="preserve"> Dari data yang diperoleh dapat diuraikan pada tabel sebagai berikut:</w:t>
      </w:r>
      <w:r>
        <w:rPr>
          <w:rFonts w:eastAsia="Calibri"/>
          <w:color w:val="000000" w:themeColor="text1"/>
          <w:sz w:val="20"/>
          <w:szCs w:val="20"/>
        </w:rPr>
        <w:t xml:space="preserve"> </w:t>
      </w:r>
    </w:p>
    <w:p w:rsidR="00493E64" w:rsidRDefault="00493E64" w:rsidP="00626123">
      <w:pPr>
        <w:spacing w:line="276" w:lineRule="auto"/>
        <w:jc w:val="both"/>
        <w:rPr>
          <w:rFonts w:eastAsia="Calibri"/>
          <w:color w:val="000000" w:themeColor="text1"/>
          <w:sz w:val="20"/>
          <w:szCs w:val="20"/>
        </w:rPr>
      </w:pPr>
    </w:p>
    <w:p w:rsidR="00493E64" w:rsidRPr="00493E64" w:rsidRDefault="00493E64" w:rsidP="00493E64">
      <w:pPr>
        <w:spacing w:after="200" w:line="480" w:lineRule="auto"/>
        <w:ind w:left="142" w:firstLine="567"/>
        <w:contextualSpacing/>
        <w:jc w:val="both"/>
        <w:rPr>
          <w:rFonts w:eastAsia="Calibri"/>
          <w:color w:val="000000" w:themeColor="text1"/>
          <w:sz w:val="16"/>
          <w:szCs w:val="16"/>
        </w:rPr>
      </w:pPr>
      <w:proofErr w:type="gramStart"/>
      <w:r w:rsidRPr="00493E64">
        <w:rPr>
          <w:rFonts w:eastAsia="Calibri"/>
          <w:color w:val="000000" w:themeColor="text1"/>
          <w:sz w:val="16"/>
          <w:szCs w:val="16"/>
        </w:rPr>
        <w:t>Rumus :</w:t>
      </w:r>
      <w:proofErr w:type="gramEnd"/>
      <w:r w:rsidRPr="00493E64">
        <w:rPr>
          <w:rFonts w:eastAsia="Calibri"/>
          <w:color w:val="000000" w:themeColor="text1"/>
          <w:sz w:val="16"/>
          <w:szCs w:val="16"/>
        </w:rPr>
        <w:t xml:space="preserve"> Skor Siswa  = </w:t>
      </w:r>
      <m:oMath>
        <m:f>
          <m:fPr>
            <m:ctrlPr>
              <w:rPr>
                <w:rFonts w:ascii="Cambria Math" w:eastAsia="Calibri" w:hAnsi="Cambria Math"/>
                <w:i/>
                <w:color w:val="000000" w:themeColor="text1"/>
                <w:sz w:val="16"/>
                <w:szCs w:val="16"/>
              </w:rPr>
            </m:ctrlPr>
          </m:fPr>
          <m:num>
            <m:r>
              <m:rPr>
                <m:sty m:val="p"/>
              </m:rPr>
              <w:rPr>
                <w:rFonts w:ascii="Cambria Math" w:eastAsia="Calibri" w:hAnsi="Cambria Math"/>
                <w:color w:val="000000" w:themeColor="text1"/>
                <w:sz w:val="16"/>
                <w:szCs w:val="16"/>
              </w:rPr>
              <m:t>skor yang diproleh</m:t>
            </m:r>
          </m:num>
          <m:den>
            <m:r>
              <m:rPr>
                <m:sty m:val="p"/>
              </m:rPr>
              <w:rPr>
                <w:rFonts w:ascii="Cambria Math" w:eastAsia="Calibri" w:hAnsi="Cambria Math"/>
                <w:color w:val="000000" w:themeColor="text1"/>
                <w:sz w:val="16"/>
                <w:szCs w:val="16"/>
              </w:rPr>
              <m:t>jumlah soal</m:t>
            </m:r>
          </m:den>
        </m:f>
      </m:oMath>
      <w:r w:rsidRPr="00493E64">
        <w:rPr>
          <w:rFonts w:eastAsia="Calibri"/>
          <w:color w:val="000000" w:themeColor="text1"/>
          <w:sz w:val="16"/>
          <w:szCs w:val="16"/>
        </w:rPr>
        <w:t xml:space="preserve"> × 100</w:t>
      </w:r>
    </w:p>
    <w:tbl>
      <w:tblPr>
        <w:tblStyle w:val="TableGrid1"/>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1521"/>
        <w:gridCol w:w="1147"/>
        <w:gridCol w:w="1147"/>
      </w:tblGrid>
      <w:tr w:rsidR="00493E64" w:rsidRPr="00493E64" w:rsidTr="00F76125">
        <w:trPr>
          <w:trHeight w:val="193"/>
        </w:trPr>
        <w:tc>
          <w:tcPr>
            <w:tcW w:w="1182" w:type="dxa"/>
            <w:tcBorders>
              <w:top w:val="single" w:sz="4" w:space="0" w:color="auto"/>
              <w:bottom w:val="single" w:sz="4" w:space="0" w:color="auto"/>
            </w:tcBorders>
          </w:tcPr>
          <w:p w:rsidR="00493E64" w:rsidRPr="00493E64" w:rsidRDefault="00493E64" w:rsidP="00493E64">
            <w:pPr>
              <w:rPr>
                <w:rFonts w:eastAsia="Calibri" w:cs="SimSun"/>
                <w:color w:val="000000" w:themeColor="text1"/>
                <w:sz w:val="16"/>
                <w:szCs w:val="16"/>
              </w:rPr>
            </w:pPr>
            <w:r w:rsidRPr="00493E64">
              <w:rPr>
                <w:rFonts w:eastAsia="Calibri" w:cs="SimSun"/>
                <w:color w:val="000000" w:themeColor="text1"/>
                <w:sz w:val="16"/>
                <w:szCs w:val="16"/>
              </w:rPr>
              <w:t>NO</w:t>
            </w:r>
          </w:p>
        </w:tc>
        <w:tc>
          <w:tcPr>
            <w:tcW w:w="3345" w:type="dxa"/>
            <w:tcBorders>
              <w:top w:val="single" w:sz="4" w:space="0" w:color="auto"/>
              <w:bottom w:val="single" w:sz="4" w:space="0" w:color="auto"/>
            </w:tcBorders>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NAMA SISWA</w:t>
            </w:r>
          </w:p>
        </w:tc>
        <w:tc>
          <w:tcPr>
            <w:tcW w:w="1944" w:type="dxa"/>
            <w:tcBorders>
              <w:top w:val="single" w:sz="4" w:space="0" w:color="auto"/>
              <w:bottom w:val="single" w:sz="4" w:space="0" w:color="auto"/>
            </w:tcBorders>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NILAI PRETES</w:t>
            </w:r>
          </w:p>
        </w:tc>
        <w:tc>
          <w:tcPr>
            <w:tcW w:w="1944" w:type="dxa"/>
            <w:tcBorders>
              <w:top w:val="single" w:sz="4" w:space="0" w:color="auto"/>
              <w:bottom w:val="single" w:sz="4" w:space="0" w:color="auto"/>
            </w:tcBorders>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NILAI POSTES</w:t>
            </w:r>
          </w:p>
        </w:tc>
      </w:tr>
      <w:tr w:rsidR="00493E64" w:rsidRPr="00493E64" w:rsidTr="00F76125">
        <w:trPr>
          <w:trHeight w:val="193"/>
        </w:trPr>
        <w:tc>
          <w:tcPr>
            <w:tcW w:w="1182" w:type="dxa"/>
            <w:tcBorders>
              <w:top w:val="single" w:sz="4" w:space="0" w:color="auto"/>
            </w:tcBorders>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1.</w:t>
            </w:r>
          </w:p>
        </w:tc>
        <w:tc>
          <w:tcPr>
            <w:tcW w:w="3345" w:type="dxa"/>
            <w:tcBorders>
              <w:top w:val="single" w:sz="4" w:space="0" w:color="auto"/>
            </w:tcBorders>
          </w:tcPr>
          <w:p w:rsidR="00493E64" w:rsidRPr="00493E64" w:rsidRDefault="00493E64" w:rsidP="00493E64">
            <w:pPr>
              <w:rPr>
                <w:rFonts w:eastAsia="Calibri"/>
                <w:color w:val="000000" w:themeColor="text1"/>
                <w:sz w:val="16"/>
                <w:szCs w:val="16"/>
              </w:rPr>
            </w:pPr>
          </w:p>
        </w:tc>
        <w:tc>
          <w:tcPr>
            <w:tcW w:w="1944" w:type="dxa"/>
            <w:tcBorders>
              <w:top w:val="single" w:sz="4" w:space="0" w:color="auto"/>
            </w:tcBorders>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55</w:t>
            </w:r>
          </w:p>
        </w:tc>
        <w:tc>
          <w:tcPr>
            <w:tcW w:w="1944" w:type="dxa"/>
            <w:tcBorders>
              <w:top w:val="single" w:sz="4" w:space="0" w:color="auto"/>
            </w:tcBorders>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95</w:t>
            </w:r>
          </w:p>
        </w:tc>
      </w:tr>
      <w:tr w:rsidR="00493E64" w:rsidRPr="00493E64" w:rsidTr="00F76125">
        <w:trPr>
          <w:trHeight w:val="193"/>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2.</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65</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95</w:t>
            </w:r>
          </w:p>
        </w:tc>
      </w:tr>
      <w:tr w:rsidR="00493E64" w:rsidRPr="00493E64" w:rsidTr="00F76125">
        <w:trPr>
          <w:trHeight w:val="241"/>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3</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70</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90</w:t>
            </w:r>
          </w:p>
        </w:tc>
      </w:tr>
      <w:tr w:rsidR="00493E64" w:rsidRPr="00493E64" w:rsidTr="00F76125">
        <w:trPr>
          <w:trHeight w:val="241"/>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4</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65</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95</w:t>
            </w:r>
          </w:p>
        </w:tc>
      </w:tr>
      <w:tr w:rsidR="00493E64" w:rsidRPr="00493E64" w:rsidTr="00F76125">
        <w:trPr>
          <w:trHeight w:val="241"/>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5</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85</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95</w:t>
            </w:r>
          </w:p>
        </w:tc>
      </w:tr>
      <w:tr w:rsidR="00493E64" w:rsidRPr="00493E64" w:rsidTr="00F76125">
        <w:trPr>
          <w:trHeight w:val="260"/>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6</w:t>
            </w:r>
          </w:p>
        </w:tc>
        <w:tc>
          <w:tcPr>
            <w:tcW w:w="3345"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 xml:space="preserve"> </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45</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80</w:t>
            </w:r>
          </w:p>
        </w:tc>
      </w:tr>
      <w:tr w:rsidR="00493E64" w:rsidRPr="00493E64" w:rsidTr="00F76125">
        <w:trPr>
          <w:trHeight w:val="241"/>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7</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80</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95</w:t>
            </w:r>
          </w:p>
        </w:tc>
      </w:tr>
      <w:tr w:rsidR="00493E64" w:rsidRPr="00493E64" w:rsidTr="00F76125">
        <w:trPr>
          <w:trHeight w:val="241"/>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8</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80</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95</w:t>
            </w:r>
          </w:p>
        </w:tc>
      </w:tr>
      <w:tr w:rsidR="00493E64" w:rsidRPr="00493E64" w:rsidTr="00F76125">
        <w:trPr>
          <w:trHeight w:val="260"/>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70</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80</w:t>
            </w:r>
          </w:p>
        </w:tc>
      </w:tr>
      <w:tr w:rsidR="00493E64" w:rsidRPr="00493E64" w:rsidTr="00F76125">
        <w:trPr>
          <w:trHeight w:val="241"/>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10</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80</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95</w:t>
            </w:r>
          </w:p>
        </w:tc>
      </w:tr>
      <w:tr w:rsidR="00493E64" w:rsidRPr="00493E64" w:rsidTr="00F76125">
        <w:trPr>
          <w:trHeight w:val="241"/>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11</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80</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95</w:t>
            </w:r>
          </w:p>
        </w:tc>
      </w:tr>
      <w:tr w:rsidR="00493E64" w:rsidRPr="00493E64" w:rsidTr="00F76125">
        <w:trPr>
          <w:trHeight w:val="241"/>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12</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70</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90</w:t>
            </w:r>
          </w:p>
        </w:tc>
      </w:tr>
      <w:tr w:rsidR="00493E64" w:rsidRPr="00493E64" w:rsidTr="00F76125">
        <w:trPr>
          <w:trHeight w:val="260"/>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13</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30</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70</w:t>
            </w:r>
          </w:p>
        </w:tc>
      </w:tr>
      <w:tr w:rsidR="00493E64" w:rsidRPr="00493E64" w:rsidTr="00F76125">
        <w:trPr>
          <w:trHeight w:val="241"/>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14</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70</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90</w:t>
            </w:r>
          </w:p>
        </w:tc>
      </w:tr>
      <w:tr w:rsidR="00493E64" w:rsidRPr="00493E64" w:rsidTr="00F76125">
        <w:trPr>
          <w:trHeight w:val="385"/>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15</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70</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90</w:t>
            </w:r>
          </w:p>
        </w:tc>
      </w:tr>
      <w:tr w:rsidR="00493E64" w:rsidRPr="00493E64" w:rsidTr="00F76125">
        <w:trPr>
          <w:trHeight w:val="385"/>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16</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60</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90</w:t>
            </w:r>
          </w:p>
        </w:tc>
      </w:tr>
      <w:tr w:rsidR="00493E64" w:rsidRPr="00493E64" w:rsidTr="00F76125">
        <w:trPr>
          <w:trHeight w:val="385"/>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lastRenderedPageBreak/>
              <w:t>17</w:t>
            </w:r>
          </w:p>
        </w:tc>
        <w:tc>
          <w:tcPr>
            <w:tcW w:w="3345"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 xml:space="preserve"> </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60</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85</w:t>
            </w:r>
          </w:p>
        </w:tc>
      </w:tr>
      <w:tr w:rsidR="00493E64" w:rsidRPr="00493E64" w:rsidTr="00F76125">
        <w:trPr>
          <w:trHeight w:val="385"/>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18</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55</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90</w:t>
            </w:r>
          </w:p>
        </w:tc>
      </w:tr>
      <w:tr w:rsidR="00493E64" w:rsidRPr="00493E64" w:rsidTr="00F76125">
        <w:trPr>
          <w:trHeight w:val="385"/>
        </w:trPr>
        <w:tc>
          <w:tcPr>
            <w:tcW w:w="1182"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s19</w:t>
            </w:r>
          </w:p>
        </w:tc>
        <w:tc>
          <w:tcPr>
            <w:tcW w:w="3345" w:type="dxa"/>
          </w:tcPr>
          <w:p w:rsidR="00493E64" w:rsidRPr="00493E64" w:rsidRDefault="00493E64" w:rsidP="00493E64">
            <w:pPr>
              <w:rPr>
                <w:rFonts w:eastAsia="Calibri"/>
                <w:color w:val="000000" w:themeColor="text1"/>
                <w:sz w:val="16"/>
                <w:szCs w:val="16"/>
              </w:rPr>
            </w:pP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40</w:t>
            </w:r>
          </w:p>
        </w:tc>
        <w:tc>
          <w:tcPr>
            <w:tcW w:w="1944" w:type="dxa"/>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65</w:t>
            </w:r>
          </w:p>
        </w:tc>
      </w:tr>
      <w:tr w:rsidR="00493E64" w:rsidRPr="00493E64" w:rsidTr="00F76125">
        <w:trPr>
          <w:trHeight w:val="385"/>
        </w:trPr>
        <w:tc>
          <w:tcPr>
            <w:tcW w:w="1182" w:type="dxa"/>
            <w:tcBorders>
              <w:bottom w:val="single" w:sz="4" w:space="0" w:color="auto"/>
            </w:tcBorders>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20</w:t>
            </w:r>
          </w:p>
        </w:tc>
        <w:tc>
          <w:tcPr>
            <w:tcW w:w="3345" w:type="dxa"/>
            <w:tcBorders>
              <w:bottom w:val="single" w:sz="4" w:space="0" w:color="auto"/>
            </w:tcBorders>
          </w:tcPr>
          <w:p w:rsidR="00493E64" w:rsidRPr="00493E64" w:rsidRDefault="00493E64" w:rsidP="00493E64">
            <w:pPr>
              <w:rPr>
                <w:rFonts w:eastAsia="Calibri"/>
                <w:color w:val="000000" w:themeColor="text1"/>
                <w:sz w:val="16"/>
                <w:szCs w:val="16"/>
              </w:rPr>
            </w:pPr>
          </w:p>
        </w:tc>
        <w:tc>
          <w:tcPr>
            <w:tcW w:w="1944" w:type="dxa"/>
            <w:tcBorders>
              <w:bottom w:val="single" w:sz="4" w:space="0" w:color="auto"/>
            </w:tcBorders>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60</w:t>
            </w:r>
          </w:p>
        </w:tc>
        <w:tc>
          <w:tcPr>
            <w:tcW w:w="1944" w:type="dxa"/>
            <w:tcBorders>
              <w:bottom w:val="single" w:sz="4" w:space="0" w:color="auto"/>
            </w:tcBorders>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80</w:t>
            </w:r>
          </w:p>
          <w:p w:rsidR="00493E64" w:rsidRPr="00493E64" w:rsidRDefault="00493E64" w:rsidP="00493E64">
            <w:pPr>
              <w:rPr>
                <w:rFonts w:eastAsia="Calibri"/>
                <w:color w:val="000000" w:themeColor="text1"/>
                <w:sz w:val="16"/>
                <w:szCs w:val="16"/>
              </w:rPr>
            </w:pPr>
          </w:p>
        </w:tc>
      </w:tr>
      <w:tr w:rsidR="00493E64" w:rsidRPr="00493E64" w:rsidTr="00F76125">
        <w:trPr>
          <w:trHeight w:val="385"/>
        </w:trPr>
        <w:tc>
          <w:tcPr>
            <w:tcW w:w="4527" w:type="dxa"/>
            <w:gridSpan w:val="2"/>
            <w:tcBorders>
              <w:top w:val="nil"/>
              <w:bottom w:val="nil"/>
            </w:tcBorders>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Nilai Rata-rata</w:t>
            </w:r>
          </w:p>
        </w:tc>
        <w:tc>
          <w:tcPr>
            <w:tcW w:w="1944" w:type="dxa"/>
            <w:tcBorders>
              <w:top w:val="nil"/>
              <w:bottom w:val="nil"/>
            </w:tcBorders>
            <w:vAlign w:val="center"/>
          </w:tcPr>
          <w:p w:rsidR="00493E64" w:rsidRPr="00493E64" w:rsidRDefault="00493E64" w:rsidP="00493E64">
            <w:pPr>
              <w:rPr>
                <w:rFonts w:eastAsia="Calibri"/>
                <w:color w:val="000000" w:themeColor="text1"/>
                <w:sz w:val="16"/>
                <w:szCs w:val="16"/>
              </w:rPr>
            </w:pPr>
            <w:r w:rsidRPr="00493E64">
              <w:rPr>
                <w:rFonts w:eastAsia="Calibri"/>
                <w:color w:val="000000"/>
                <w:sz w:val="16"/>
                <w:szCs w:val="16"/>
              </w:rPr>
              <w:t>64,5</w:t>
            </w:r>
          </w:p>
        </w:tc>
        <w:tc>
          <w:tcPr>
            <w:tcW w:w="1944" w:type="dxa"/>
            <w:tcBorders>
              <w:top w:val="nil"/>
              <w:bottom w:val="nil"/>
            </w:tcBorders>
            <w:vAlign w:val="center"/>
          </w:tcPr>
          <w:p w:rsidR="00493E64" w:rsidRPr="00493E64" w:rsidRDefault="00493E64" w:rsidP="00493E64">
            <w:pPr>
              <w:rPr>
                <w:rFonts w:eastAsia="Calibri"/>
                <w:color w:val="000000" w:themeColor="text1"/>
                <w:sz w:val="16"/>
                <w:szCs w:val="16"/>
              </w:rPr>
            </w:pPr>
            <w:r w:rsidRPr="00493E64">
              <w:rPr>
                <w:rFonts w:eastAsia="Calibri"/>
                <w:color w:val="000000"/>
                <w:sz w:val="16"/>
                <w:szCs w:val="16"/>
              </w:rPr>
              <w:t>88</w:t>
            </w:r>
          </w:p>
        </w:tc>
      </w:tr>
      <w:tr w:rsidR="00493E64" w:rsidRPr="00493E64" w:rsidTr="00F76125">
        <w:trPr>
          <w:trHeight w:val="385"/>
        </w:trPr>
        <w:tc>
          <w:tcPr>
            <w:tcW w:w="4527" w:type="dxa"/>
            <w:gridSpan w:val="2"/>
            <w:tcBorders>
              <w:top w:val="nil"/>
              <w:bottom w:val="nil"/>
            </w:tcBorders>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Nilai terrendah</w:t>
            </w:r>
          </w:p>
        </w:tc>
        <w:tc>
          <w:tcPr>
            <w:tcW w:w="1944" w:type="dxa"/>
            <w:tcBorders>
              <w:top w:val="nil"/>
              <w:bottom w:val="nil"/>
            </w:tcBorders>
            <w:vAlign w:val="center"/>
          </w:tcPr>
          <w:p w:rsidR="00493E64" w:rsidRPr="00493E64" w:rsidRDefault="00493E64" w:rsidP="00493E64">
            <w:pPr>
              <w:rPr>
                <w:rFonts w:eastAsia="Calibri"/>
                <w:color w:val="000000" w:themeColor="text1"/>
                <w:sz w:val="16"/>
                <w:szCs w:val="16"/>
              </w:rPr>
            </w:pPr>
            <w:r w:rsidRPr="00493E64">
              <w:rPr>
                <w:rFonts w:eastAsia="Calibri"/>
                <w:color w:val="000000"/>
                <w:sz w:val="16"/>
                <w:szCs w:val="16"/>
              </w:rPr>
              <w:t>30</w:t>
            </w:r>
          </w:p>
        </w:tc>
        <w:tc>
          <w:tcPr>
            <w:tcW w:w="1944" w:type="dxa"/>
            <w:tcBorders>
              <w:top w:val="nil"/>
              <w:bottom w:val="nil"/>
            </w:tcBorders>
            <w:vAlign w:val="center"/>
          </w:tcPr>
          <w:p w:rsidR="00493E64" w:rsidRPr="00493E64" w:rsidRDefault="00493E64" w:rsidP="00493E64">
            <w:pPr>
              <w:rPr>
                <w:rFonts w:eastAsia="Calibri"/>
                <w:color w:val="000000" w:themeColor="text1"/>
                <w:sz w:val="16"/>
                <w:szCs w:val="16"/>
              </w:rPr>
            </w:pPr>
            <w:r w:rsidRPr="00493E64">
              <w:rPr>
                <w:rFonts w:eastAsia="Calibri"/>
                <w:color w:val="000000"/>
                <w:sz w:val="16"/>
                <w:szCs w:val="16"/>
              </w:rPr>
              <w:t>70</w:t>
            </w:r>
          </w:p>
        </w:tc>
      </w:tr>
      <w:tr w:rsidR="00493E64" w:rsidRPr="00493E64" w:rsidTr="00F76125">
        <w:trPr>
          <w:trHeight w:val="385"/>
        </w:trPr>
        <w:tc>
          <w:tcPr>
            <w:tcW w:w="4527" w:type="dxa"/>
            <w:gridSpan w:val="2"/>
            <w:tcBorders>
              <w:top w:val="nil"/>
              <w:bottom w:val="single" w:sz="4" w:space="0" w:color="auto"/>
            </w:tcBorders>
          </w:tcPr>
          <w:p w:rsidR="00493E64" w:rsidRPr="00493E64" w:rsidRDefault="00493E64" w:rsidP="00493E64">
            <w:pPr>
              <w:rPr>
                <w:rFonts w:eastAsia="Calibri"/>
                <w:color w:val="000000" w:themeColor="text1"/>
                <w:sz w:val="16"/>
                <w:szCs w:val="16"/>
              </w:rPr>
            </w:pPr>
            <w:r w:rsidRPr="00493E64">
              <w:rPr>
                <w:rFonts w:eastAsia="Calibri"/>
                <w:color w:val="000000" w:themeColor="text1"/>
                <w:sz w:val="16"/>
                <w:szCs w:val="16"/>
              </w:rPr>
              <w:t>Nilai tertinggi</w:t>
            </w:r>
          </w:p>
        </w:tc>
        <w:tc>
          <w:tcPr>
            <w:tcW w:w="1944" w:type="dxa"/>
            <w:tcBorders>
              <w:top w:val="nil"/>
              <w:bottom w:val="single" w:sz="4" w:space="0" w:color="auto"/>
            </w:tcBorders>
            <w:vAlign w:val="center"/>
          </w:tcPr>
          <w:p w:rsidR="00493E64" w:rsidRPr="00493E64" w:rsidRDefault="00493E64" w:rsidP="00493E64">
            <w:pPr>
              <w:rPr>
                <w:rFonts w:eastAsia="Calibri"/>
                <w:color w:val="000000" w:themeColor="text1"/>
                <w:sz w:val="16"/>
                <w:szCs w:val="16"/>
              </w:rPr>
            </w:pPr>
            <w:r w:rsidRPr="00493E64">
              <w:rPr>
                <w:rFonts w:eastAsia="Calibri"/>
                <w:color w:val="000000"/>
                <w:sz w:val="16"/>
                <w:szCs w:val="16"/>
              </w:rPr>
              <w:t>85</w:t>
            </w:r>
          </w:p>
        </w:tc>
        <w:tc>
          <w:tcPr>
            <w:tcW w:w="1944" w:type="dxa"/>
            <w:tcBorders>
              <w:top w:val="nil"/>
              <w:bottom w:val="single" w:sz="4" w:space="0" w:color="auto"/>
            </w:tcBorders>
            <w:vAlign w:val="center"/>
          </w:tcPr>
          <w:p w:rsidR="00493E64" w:rsidRPr="00493E64" w:rsidRDefault="00493E64" w:rsidP="00493E64">
            <w:pPr>
              <w:rPr>
                <w:rFonts w:eastAsia="Calibri"/>
                <w:color w:val="000000" w:themeColor="text1"/>
                <w:sz w:val="16"/>
                <w:szCs w:val="16"/>
              </w:rPr>
            </w:pPr>
            <w:r w:rsidRPr="00493E64">
              <w:rPr>
                <w:rFonts w:eastAsia="Calibri"/>
                <w:color w:val="000000"/>
                <w:sz w:val="16"/>
                <w:szCs w:val="16"/>
              </w:rPr>
              <w:t>95</w:t>
            </w:r>
          </w:p>
        </w:tc>
      </w:tr>
    </w:tbl>
    <w:p w:rsidR="00493E64" w:rsidRDefault="00493E64" w:rsidP="00626123">
      <w:pPr>
        <w:spacing w:line="276" w:lineRule="auto"/>
        <w:jc w:val="both"/>
        <w:rPr>
          <w:rFonts w:eastAsia="Calibri"/>
          <w:color w:val="000000" w:themeColor="text1"/>
          <w:sz w:val="20"/>
          <w:szCs w:val="20"/>
        </w:rPr>
      </w:pPr>
    </w:p>
    <w:p w:rsidR="00493E64" w:rsidRPr="00493E64" w:rsidRDefault="00493E64" w:rsidP="00493E64">
      <w:pPr>
        <w:spacing w:after="200"/>
        <w:jc w:val="both"/>
        <w:rPr>
          <w:rFonts w:eastAsia="Calibri"/>
          <w:color w:val="000000" w:themeColor="text1"/>
          <w:sz w:val="20"/>
          <w:szCs w:val="20"/>
        </w:rPr>
      </w:pPr>
      <w:proofErr w:type="gramStart"/>
      <w:r w:rsidRPr="00493E64">
        <w:rPr>
          <w:rFonts w:eastAsia="Calibri"/>
          <w:color w:val="000000" w:themeColor="text1"/>
          <w:sz w:val="20"/>
          <w:szCs w:val="20"/>
        </w:rPr>
        <w:t>Berdasarkan tabel 4.1.</w:t>
      </w:r>
      <w:proofErr w:type="gramEnd"/>
      <w:r w:rsidRPr="00493E64">
        <w:rPr>
          <w:rFonts w:eastAsia="Calibri"/>
          <w:color w:val="000000" w:themeColor="text1"/>
          <w:sz w:val="20"/>
          <w:szCs w:val="20"/>
        </w:rPr>
        <w:t xml:space="preserve"> Hasil nilai rata-rata yang diperoleh pada kelas X MIA II yaitu hasil awal (</w:t>
      </w:r>
      <w:r w:rsidRPr="00493E64">
        <w:rPr>
          <w:rFonts w:eastAsia="Calibri"/>
          <w:i/>
          <w:color w:val="000000" w:themeColor="text1"/>
          <w:sz w:val="20"/>
          <w:szCs w:val="20"/>
        </w:rPr>
        <w:t>pree-</w:t>
      </w:r>
      <w:r w:rsidRPr="00493E64">
        <w:rPr>
          <w:rFonts w:eastAsia="Calibri"/>
          <w:color w:val="000000" w:themeColor="text1"/>
          <w:sz w:val="20"/>
          <w:szCs w:val="20"/>
        </w:rPr>
        <w:t>tes) t = 64</w:t>
      </w:r>
      <w:proofErr w:type="gramStart"/>
      <w:r w:rsidRPr="00493E64">
        <w:rPr>
          <w:rFonts w:eastAsia="Calibri"/>
          <w:color w:val="000000" w:themeColor="text1"/>
          <w:sz w:val="20"/>
          <w:szCs w:val="20"/>
        </w:rPr>
        <w:t>,5</w:t>
      </w:r>
      <w:proofErr w:type="gramEnd"/>
      <w:r w:rsidRPr="00493E64">
        <w:rPr>
          <w:rFonts w:eastAsia="Calibri"/>
          <w:color w:val="000000" w:themeColor="text1"/>
          <w:sz w:val="20"/>
          <w:szCs w:val="20"/>
        </w:rPr>
        <w:t xml:space="preserve"> dan hasil akhir (</w:t>
      </w:r>
      <w:r w:rsidRPr="00493E64">
        <w:rPr>
          <w:rFonts w:eastAsia="Calibri"/>
          <w:i/>
          <w:color w:val="000000" w:themeColor="text1"/>
          <w:sz w:val="20"/>
          <w:szCs w:val="20"/>
        </w:rPr>
        <w:t>post-test</w:t>
      </w:r>
      <w:r w:rsidRPr="00493E64">
        <w:rPr>
          <w:rFonts w:eastAsia="Calibri"/>
          <w:color w:val="000000" w:themeColor="text1"/>
          <w:sz w:val="20"/>
          <w:szCs w:val="20"/>
        </w:rPr>
        <w:t xml:space="preserve">) = 88. </w:t>
      </w:r>
    </w:p>
    <w:p w:rsidR="00E15D79" w:rsidRPr="00E15D79" w:rsidRDefault="00493E64" w:rsidP="00E15D79">
      <w:pPr>
        <w:pStyle w:val="ListParagraph"/>
        <w:keepNext/>
        <w:keepLines/>
        <w:numPr>
          <w:ilvl w:val="2"/>
          <w:numId w:val="6"/>
        </w:numPr>
        <w:spacing w:before="200"/>
        <w:jc w:val="both"/>
        <w:outlineLvl w:val="2"/>
        <w:rPr>
          <w:rFonts w:eastAsia="SimSun"/>
          <w:b/>
          <w:bCs/>
          <w:color w:val="000000" w:themeColor="text1"/>
          <w:sz w:val="20"/>
          <w:szCs w:val="20"/>
          <w:lang w:eastAsia="ja-JP"/>
        </w:rPr>
      </w:pPr>
      <w:bookmarkStart w:id="3" w:name="_Toc88544204"/>
      <w:r w:rsidRPr="00E15D79">
        <w:rPr>
          <w:rFonts w:eastAsia="SimSun"/>
          <w:b/>
          <w:bCs/>
          <w:color w:val="000000" w:themeColor="text1"/>
          <w:sz w:val="20"/>
          <w:szCs w:val="20"/>
          <w:lang w:eastAsia="ja-JP"/>
        </w:rPr>
        <w:t>Uji Validasi</w:t>
      </w:r>
      <w:bookmarkEnd w:id="3"/>
    </w:p>
    <w:p w:rsidR="00493E64" w:rsidRPr="00493E64" w:rsidRDefault="00493E64" w:rsidP="00E15D79">
      <w:pPr>
        <w:jc w:val="both"/>
        <w:rPr>
          <w:rFonts w:eastAsia="Calibri"/>
          <w:color w:val="000000" w:themeColor="text1"/>
          <w:sz w:val="20"/>
          <w:szCs w:val="20"/>
        </w:rPr>
      </w:pPr>
      <w:r w:rsidRPr="00493E64">
        <w:rPr>
          <w:rFonts w:eastAsia="Calibri"/>
          <w:color w:val="000000" w:themeColor="text1"/>
          <w:sz w:val="20"/>
          <w:szCs w:val="20"/>
        </w:rPr>
        <w:t xml:space="preserve">Berdasarkan hasil Validasi dari validator instrumen penelitian </w:t>
      </w:r>
      <w:proofErr w:type="gramStart"/>
      <w:r w:rsidRPr="00493E64">
        <w:rPr>
          <w:rFonts w:eastAsia="Calibri"/>
          <w:color w:val="000000" w:themeColor="text1"/>
          <w:sz w:val="20"/>
          <w:szCs w:val="20"/>
        </w:rPr>
        <w:t>ini  dinyatakan</w:t>
      </w:r>
      <w:proofErr w:type="gramEnd"/>
      <w:r w:rsidRPr="00493E64">
        <w:rPr>
          <w:rFonts w:eastAsia="Calibri"/>
          <w:color w:val="000000" w:themeColor="text1"/>
          <w:sz w:val="20"/>
          <w:szCs w:val="20"/>
        </w:rPr>
        <w:t xml:space="preserve"> valid dengan sedikit revisi sebelum digunakan. Dan yang hasil uji validitas soal yang yang di analisis oleh SPSS V2I terdapat terdapat   </w:t>
      </w:r>
      <w:proofErr w:type="gramStart"/>
      <w:r w:rsidRPr="00493E64">
        <w:rPr>
          <w:rFonts w:eastAsia="Calibri"/>
          <w:color w:val="000000" w:themeColor="text1"/>
          <w:sz w:val="20"/>
          <w:szCs w:val="20"/>
        </w:rPr>
        <w:t>hasil  20</w:t>
      </w:r>
      <w:proofErr w:type="gramEnd"/>
      <w:r w:rsidRPr="00493E64">
        <w:rPr>
          <w:rFonts w:eastAsia="Calibri"/>
          <w:color w:val="000000" w:themeColor="text1"/>
          <w:sz w:val="20"/>
          <w:szCs w:val="20"/>
        </w:rPr>
        <w:t xml:space="preserve"> soal valid. </w:t>
      </w:r>
    </w:p>
    <w:p w:rsidR="00E15D79" w:rsidRPr="00E15D79" w:rsidRDefault="00493E64" w:rsidP="00E15D79">
      <w:pPr>
        <w:pStyle w:val="ListParagraph"/>
        <w:keepNext/>
        <w:keepLines/>
        <w:numPr>
          <w:ilvl w:val="2"/>
          <w:numId w:val="6"/>
        </w:numPr>
        <w:spacing w:before="200"/>
        <w:jc w:val="both"/>
        <w:outlineLvl w:val="2"/>
        <w:rPr>
          <w:rFonts w:eastAsia="SimSun"/>
          <w:b/>
          <w:bCs/>
          <w:color w:val="000000" w:themeColor="text1"/>
          <w:sz w:val="20"/>
          <w:szCs w:val="20"/>
          <w:lang w:eastAsia="ja-JP"/>
        </w:rPr>
      </w:pPr>
      <w:bookmarkStart w:id="4" w:name="_Toc88544205"/>
      <w:r w:rsidRPr="00E15D79">
        <w:rPr>
          <w:rFonts w:eastAsia="SimSun"/>
          <w:b/>
          <w:bCs/>
          <w:color w:val="000000" w:themeColor="text1"/>
          <w:sz w:val="20"/>
          <w:szCs w:val="20"/>
          <w:lang w:eastAsia="ja-JP"/>
        </w:rPr>
        <w:t>Uji Reliabilitas</w:t>
      </w:r>
      <w:bookmarkEnd w:id="4"/>
    </w:p>
    <w:tbl>
      <w:tblPr>
        <w:tblW w:w="453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85"/>
        <w:gridCol w:w="2551"/>
      </w:tblGrid>
      <w:tr w:rsidR="00493E64" w:rsidRPr="00493E64" w:rsidTr="00493E64">
        <w:trPr>
          <w:cantSplit/>
          <w:tblHeader/>
        </w:trPr>
        <w:tc>
          <w:tcPr>
            <w:tcW w:w="198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3E64" w:rsidRPr="00493E64" w:rsidRDefault="00493E64" w:rsidP="00493E64">
            <w:pPr>
              <w:autoSpaceDE w:val="0"/>
              <w:autoSpaceDN w:val="0"/>
              <w:adjustRightInd w:val="0"/>
              <w:spacing w:line="276" w:lineRule="auto"/>
              <w:jc w:val="both"/>
              <w:rPr>
                <w:rFonts w:ascii="Arial" w:eastAsia="Calibri" w:hAnsi="Arial" w:cs="Arial"/>
                <w:color w:val="000000"/>
                <w:sz w:val="18"/>
                <w:szCs w:val="18"/>
              </w:rPr>
            </w:pPr>
            <w:r w:rsidRPr="00493E64">
              <w:rPr>
                <w:rFonts w:ascii="Arial" w:eastAsia="Calibri" w:hAnsi="Arial" w:cs="Arial"/>
                <w:color w:val="000000"/>
                <w:sz w:val="18"/>
                <w:szCs w:val="18"/>
              </w:rPr>
              <w:t>Cronbach's Alpha</w:t>
            </w:r>
          </w:p>
        </w:tc>
        <w:tc>
          <w:tcPr>
            <w:tcW w:w="25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3E64" w:rsidRPr="00493E64" w:rsidRDefault="00493E64" w:rsidP="00493E64">
            <w:pPr>
              <w:autoSpaceDE w:val="0"/>
              <w:autoSpaceDN w:val="0"/>
              <w:adjustRightInd w:val="0"/>
              <w:spacing w:line="276" w:lineRule="auto"/>
              <w:jc w:val="both"/>
              <w:rPr>
                <w:rFonts w:ascii="Arial" w:eastAsia="Calibri" w:hAnsi="Arial" w:cs="Arial"/>
                <w:color w:val="000000"/>
                <w:sz w:val="18"/>
                <w:szCs w:val="18"/>
              </w:rPr>
            </w:pPr>
            <w:r w:rsidRPr="00493E64">
              <w:rPr>
                <w:rFonts w:ascii="Arial" w:eastAsia="Calibri" w:hAnsi="Arial" w:cs="Arial"/>
                <w:color w:val="000000"/>
                <w:sz w:val="18"/>
                <w:szCs w:val="18"/>
              </w:rPr>
              <w:t>N of Items</w:t>
            </w:r>
          </w:p>
        </w:tc>
      </w:tr>
      <w:tr w:rsidR="00493E64" w:rsidRPr="00493E64" w:rsidTr="00493E64">
        <w:trPr>
          <w:cantSplit/>
        </w:trPr>
        <w:tc>
          <w:tcPr>
            <w:tcW w:w="198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93E64" w:rsidRPr="00493E64" w:rsidRDefault="00493E64" w:rsidP="00493E64">
            <w:pPr>
              <w:autoSpaceDE w:val="0"/>
              <w:autoSpaceDN w:val="0"/>
              <w:adjustRightInd w:val="0"/>
              <w:spacing w:line="276" w:lineRule="auto"/>
              <w:jc w:val="both"/>
              <w:rPr>
                <w:rFonts w:ascii="Arial" w:eastAsia="Calibri" w:hAnsi="Arial" w:cs="Arial"/>
                <w:color w:val="000000"/>
                <w:sz w:val="18"/>
                <w:szCs w:val="18"/>
              </w:rPr>
            </w:pPr>
            <w:r w:rsidRPr="00493E64">
              <w:rPr>
                <w:rFonts w:ascii="Arial" w:eastAsia="Calibri" w:hAnsi="Arial" w:cs="Arial"/>
                <w:color w:val="000000"/>
                <w:sz w:val="18"/>
                <w:szCs w:val="18"/>
              </w:rPr>
              <w:t>.754</w:t>
            </w:r>
          </w:p>
        </w:tc>
        <w:tc>
          <w:tcPr>
            <w:tcW w:w="25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93E64" w:rsidRPr="00493E64" w:rsidRDefault="00493E64" w:rsidP="00493E64">
            <w:pPr>
              <w:autoSpaceDE w:val="0"/>
              <w:autoSpaceDN w:val="0"/>
              <w:adjustRightInd w:val="0"/>
              <w:spacing w:line="276" w:lineRule="auto"/>
              <w:jc w:val="both"/>
              <w:rPr>
                <w:rFonts w:ascii="Arial" w:eastAsia="Calibri" w:hAnsi="Arial" w:cs="Arial"/>
                <w:color w:val="000000"/>
                <w:sz w:val="18"/>
                <w:szCs w:val="18"/>
              </w:rPr>
            </w:pPr>
            <w:r w:rsidRPr="00493E64">
              <w:rPr>
                <w:rFonts w:ascii="Arial" w:eastAsia="Calibri" w:hAnsi="Arial" w:cs="Arial"/>
                <w:color w:val="000000"/>
                <w:sz w:val="18"/>
                <w:szCs w:val="18"/>
              </w:rPr>
              <w:t>20</w:t>
            </w:r>
          </w:p>
        </w:tc>
      </w:tr>
    </w:tbl>
    <w:p w:rsidR="00493E64" w:rsidRPr="00626123" w:rsidRDefault="00493E64" w:rsidP="00626123">
      <w:pPr>
        <w:spacing w:line="276" w:lineRule="auto"/>
        <w:jc w:val="both"/>
        <w:rPr>
          <w:rFonts w:eastAsia="Calibri"/>
          <w:color w:val="000000" w:themeColor="text1"/>
          <w:sz w:val="20"/>
          <w:szCs w:val="20"/>
        </w:rPr>
      </w:pPr>
    </w:p>
    <w:p w:rsidR="00493E64" w:rsidRDefault="00493E64" w:rsidP="00E15D79">
      <w:pPr>
        <w:spacing w:after="200" w:line="276" w:lineRule="auto"/>
        <w:jc w:val="both"/>
        <w:rPr>
          <w:rFonts w:eastAsia="Calibri"/>
          <w:color w:val="000000" w:themeColor="text1"/>
          <w:sz w:val="18"/>
          <w:szCs w:val="18"/>
        </w:rPr>
      </w:pPr>
      <w:proofErr w:type="gramStart"/>
      <w:r w:rsidRPr="00493E64">
        <w:rPr>
          <w:rFonts w:eastAsia="Calibri"/>
          <w:color w:val="000000" w:themeColor="text1"/>
          <w:sz w:val="18"/>
          <w:szCs w:val="18"/>
        </w:rPr>
        <w:t>Berdasarkan tabel 4.2.</w:t>
      </w:r>
      <w:proofErr w:type="gramEnd"/>
      <w:r w:rsidRPr="00493E64">
        <w:rPr>
          <w:rFonts w:eastAsia="Calibri"/>
          <w:color w:val="000000" w:themeColor="text1"/>
          <w:sz w:val="18"/>
          <w:szCs w:val="18"/>
        </w:rPr>
        <w:t xml:space="preserve"> Hasil nilai uji reliabilitas mengunakan Cronbach's Alpha memiliki nilai pada kelas X MIA II = 0,754  berdasarkan dasar pengambilan keputusan dalam uji reliabilitas adalah jika nilai alpha lebih besar dari R tabel maka item yang di gunakan Reliabel begitu pula sebaliknya jika nilai Alpha lebih kecil dari R tabel maka item yang di gunakan tidak reliabel. </w:t>
      </w:r>
    </w:p>
    <w:p w:rsidR="00E15D79" w:rsidRPr="00E15D79" w:rsidRDefault="00B36C1D" w:rsidP="00E15D79">
      <w:pPr>
        <w:pStyle w:val="ListParagraph"/>
        <w:keepNext/>
        <w:keepLines/>
        <w:numPr>
          <w:ilvl w:val="2"/>
          <w:numId w:val="6"/>
        </w:numPr>
        <w:spacing w:before="200"/>
        <w:jc w:val="both"/>
        <w:outlineLvl w:val="2"/>
        <w:rPr>
          <w:rFonts w:eastAsia="SimSun"/>
          <w:b/>
          <w:bCs/>
          <w:color w:val="000000" w:themeColor="text1"/>
          <w:sz w:val="20"/>
          <w:szCs w:val="20"/>
          <w:lang w:eastAsia="ja-JP"/>
        </w:rPr>
      </w:pPr>
      <w:bookmarkStart w:id="5" w:name="_Toc88544206"/>
      <w:r w:rsidRPr="00E15D79">
        <w:rPr>
          <w:rFonts w:eastAsia="SimSun"/>
          <w:b/>
          <w:bCs/>
          <w:color w:val="000000" w:themeColor="text1"/>
          <w:sz w:val="20"/>
          <w:szCs w:val="20"/>
          <w:lang w:eastAsia="ja-JP"/>
        </w:rPr>
        <w:t>Uji Normalitas</w:t>
      </w:r>
      <w:bookmarkEnd w:id="5"/>
    </w:p>
    <w:tbl>
      <w:tblPr>
        <w:tblW w:w="453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00"/>
        <w:gridCol w:w="1539"/>
        <w:gridCol w:w="1297"/>
      </w:tblGrid>
      <w:tr w:rsidR="00B36C1D" w:rsidRPr="00B36C1D" w:rsidTr="00B36C1D">
        <w:trPr>
          <w:cantSplit/>
          <w:trHeight w:val="173"/>
          <w:tblHeader/>
        </w:trPr>
        <w:tc>
          <w:tcPr>
            <w:tcW w:w="4536" w:type="dxa"/>
            <w:gridSpan w:val="3"/>
            <w:tcBorders>
              <w:top w:val="nil"/>
              <w:left w:val="nil"/>
              <w:bottom w:val="nil"/>
              <w:right w:val="nil"/>
            </w:tcBorders>
            <w:shd w:val="clear" w:color="auto" w:fill="FFFFFF"/>
            <w:tcMar>
              <w:top w:w="30" w:type="dxa"/>
              <w:left w:w="30" w:type="dxa"/>
              <w:bottom w:w="30" w:type="dxa"/>
              <w:right w:w="30" w:type="dxa"/>
            </w:tcMar>
            <w:vAlign w:val="cente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b/>
                <w:bCs/>
                <w:color w:val="000000"/>
                <w:sz w:val="18"/>
                <w:szCs w:val="18"/>
              </w:rPr>
              <w:t>One-Sample Kolmogorov-Smirnov Test</w:t>
            </w:r>
          </w:p>
        </w:tc>
      </w:tr>
      <w:tr w:rsidR="00B36C1D" w:rsidRPr="00B36C1D" w:rsidTr="00B36C1D">
        <w:trPr>
          <w:cantSplit/>
          <w:trHeight w:val="343"/>
          <w:tblHeader/>
        </w:trPr>
        <w:tc>
          <w:tcPr>
            <w:tcW w:w="170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eastAsia="Calibri"/>
                <w:color w:val="000000" w:themeColor="text1"/>
              </w:rPr>
            </w:pPr>
          </w:p>
        </w:tc>
        <w:tc>
          <w:tcPr>
            <w:tcW w:w="153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eastAsia="Calibri"/>
                <w:color w:val="000000" w:themeColor="text1"/>
              </w:rPr>
            </w:pPr>
          </w:p>
        </w:tc>
        <w:tc>
          <w:tcPr>
            <w:tcW w:w="129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Unstandardized Residual</w:t>
            </w:r>
          </w:p>
        </w:tc>
      </w:tr>
      <w:tr w:rsidR="00B36C1D" w:rsidRPr="00B36C1D" w:rsidTr="00B36C1D">
        <w:trPr>
          <w:cantSplit/>
          <w:trHeight w:val="173"/>
          <w:tblHeader/>
        </w:trPr>
        <w:tc>
          <w:tcPr>
            <w:tcW w:w="3239"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N</w:t>
            </w:r>
          </w:p>
        </w:tc>
        <w:tc>
          <w:tcPr>
            <w:tcW w:w="129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20</w:t>
            </w:r>
          </w:p>
        </w:tc>
      </w:tr>
      <w:tr w:rsidR="00B36C1D" w:rsidRPr="00B36C1D" w:rsidTr="00B36C1D">
        <w:trPr>
          <w:cantSplit/>
          <w:trHeight w:val="194"/>
          <w:tblHeader/>
        </w:trPr>
        <w:tc>
          <w:tcPr>
            <w:tcW w:w="170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Normal Parameters</w:t>
            </w:r>
            <w:r w:rsidRPr="00B36C1D">
              <w:rPr>
                <w:rFonts w:ascii="Arial" w:eastAsia="Calibri" w:hAnsi="Arial" w:cs="Arial"/>
                <w:color w:val="000000"/>
                <w:sz w:val="18"/>
                <w:szCs w:val="18"/>
                <w:vertAlign w:val="superscript"/>
              </w:rPr>
              <w:t>a</w:t>
            </w:r>
          </w:p>
        </w:tc>
        <w:tc>
          <w:tcPr>
            <w:tcW w:w="1539" w:type="dxa"/>
            <w:tcBorders>
              <w:top w:val="nil"/>
              <w:left w:val="nil"/>
              <w:bottom w:val="nil"/>
              <w:right w:val="single" w:sz="16" w:space="0" w:color="000000"/>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Mean</w:t>
            </w:r>
          </w:p>
        </w:tc>
        <w:tc>
          <w:tcPr>
            <w:tcW w:w="129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.0000000</w:t>
            </w:r>
          </w:p>
        </w:tc>
      </w:tr>
      <w:tr w:rsidR="00B36C1D" w:rsidRPr="00B36C1D" w:rsidTr="00B36C1D">
        <w:trPr>
          <w:cantSplit/>
          <w:trHeight w:val="119"/>
          <w:tblHeader/>
        </w:trPr>
        <w:tc>
          <w:tcPr>
            <w:tcW w:w="170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ascii="Arial" w:eastAsia="Calibri" w:hAnsi="Arial" w:cs="Arial"/>
                <w:color w:val="000000"/>
                <w:sz w:val="18"/>
                <w:szCs w:val="18"/>
              </w:rPr>
            </w:pPr>
          </w:p>
        </w:tc>
        <w:tc>
          <w:tcPr>
            <w:tcW w:w="1539" w:type="dxa"/>
            <w:tcBorders>
              <w:top w:val="nil"/>
              <w:left w:val="nil"/>
              <w:bottom w:val="nil"/>
              <w:right w:val="single" w:sz="16" w:space="0" w:color="000000"/>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Std. Deviation</w:t>
            </w:r>
          </w:p>
        </w:tc>
        <w:tc>
          <w:tcPr>
            <w:tcW w:w="129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5.49679866</w:t>
            </w:r>
          </w:p>
        </w:tc>
      </w:tr>
      <w:tr w:rsidR="00B36C1D" w:rsidRPr="00B36C1D" w:rsidTr="00B36C1D">
        <w:trPr>
          <w:cantSplit/>
          <w:trHeight w:val="194"/>
          <w:tblHeader/>
        </w:trPr>
        <w:tc>
          <w:tcPr>
            <w:tcW w:w="170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Most Extreme Differences</w:t>
            </w:r>
          </w:p>
        </w:tc>
        <w:tc>
          <w:tcPr>
            <w:tcW w:w="1539" w:type="dxa"/>
            <w:tcBorders>
              <w:top w:val="nil"/>
              <w:left w:val="nil"/>
              <w:bottom w:val="nil"/>
              <w:right w:val="single" w:sz="16" w:space="0" w:color="000000"/>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Absolute</w:t>
            </w:r>
          </w:p>
        </w:tc>
        <w:tc>
          <w:tcPr>
            <w:tcW w:w="129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.228</w:t>
            </w:r>
          </w:p>
        </w:tc>
      </w:tr>
      <w:tr w:rsidR="00B36C1D" w:rsidRPr="00B36C1D" w:rsidTr="00B36C1D">
        <w:trPr>
          <w:cantSplit/>
          <w:trHeight w:val="119"/>
          <w:tblHeader/>
        </w:trPr>
        <w:tc>
          <w:tcPr>
            <w:tcW w:w="170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ascii="Arial" w:eastAsia="Calibri" w:hAnsi="Arial" w:cs="Arial"/>
                <w:color w:val="000000"/>
                <w:sz w:val="18"/>
                <w:szCs w:val="18"/>
              </w:rPr>
            </w:pPr>
          </w:p>
        </w:tc>
        <w:tc>
          <w:tcPr>
            <w:tcW w:w="1539" w:type="dxa"/>
            <w:tcBorders>
              <w:top w:val="nil"/>
              <w:left w:val="nil"/>
              <w:bottom w:val="nil"/>
              <w:right w:val="single" w:sz="16" w:space="0" w:color="000000"/>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Positive</w:t>
            </w:r>
          </w:p>
        </w:tc>
        <w:tc>
          <w:tcPr>
            <w:tcW w:w="129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.228</w:t>
            </w:r>
          </w:p>
        </w:tc>
      </w:tr>
      <w:tr w:rsidR="00B36C1D" w:rsidRPr="00B36C1D" w:rsidTr="00B36C1D">
        <w:trPr>
          <w:cantSplit/>
          <w:trHeight w:val="119"/>
          <w:tblHeader/>
        </w:trPr>
        <w:tc>
          <w:tcPr>
            <w:tcW w:w="170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ascii="Arial" w:eastAsia="Calibri" w:hAnsi="Arial" w:cs="Arial"/>
                <w:color w:val="000000"/>
                <w:sz w:val="18"/>
                <w:szCs w:val="18"/>
              </w:rPr>
            </w:pPr>
          </w:p>
        </w:tc>
        <w:tc>
          <w:tcPr>
            <w:tcW w:w="1539" w:type="dxa"/>
            <w:tcBorders>
              <w:top w:val="nil"/>
              <w:left w:val="nil"/>
              <w:bottom w:val="nil"/>
              <w:right w:val="single" w:sz="16" w:space="0" w:color="000000"/>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Negative</w:t>
            </w:r>
          </w:p>
        </w:tc>
        <w:tc>
          <w:tcPr>
            <w:tcW w:w="129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-.188</w:t>
            </w:r>
          </w:p>
        </w:tc>
      </w:tr>
      <w:tr w:rsidR="00B36C1D" w:rsidRPr="00B36C1D" w:rsidTr="00B36C1D">
        <w:trPr>
          <w:cantSplit/>
          <w:trHeight w:val="173"/>
          <w:tblHeader/>
        </w:trPr>
        <w:tc>
          <w:tcPr>
            <w:tcW w:w="323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Kolmogorov-Smirnov Z</w:t>
            </w:r>
          </w:p>
        </w:tc>
        <w:tc>
          <w:tcPr>
            <w:tcW w:w="129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1.020</w:t>
            </w:r>
          </w:p>
        </w:tc>
      </w:tr>
      <w:tr w:rsidR="00B36C1D" w:rsidRPr="00B36C1D" w:rsidTr="00B36C1D">
        <w:trPr>
          <w:cantSplit/>
          <w:trHeight w:val="173"/>
          <w:tblHeader/>
        </w:trPr>
        <w:tc>
          <w:tcPr>
            <w:tcW w:w="3239"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Asymp. Sig. (2-tailed)</w:t>
            </w:r>
          </w:p>
        </w:tc>
        <w:tc>
          <w:tcPr>
            <w:tcW w:w="129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FF0000"/>
                <w:sz w:val="18"/>
                <w:szCs w:val="18"/>
              </w:rPr>
              <w:t>.249</w:t>
            </w:r>
          </w:p>
        </w:tc>
      </w:tr>
      <w:tr w:rsidR="00B36C1D" w:rsidRPr="00B36C1D" w:rsidTr="00B36C1D">
        <w:trPr>
          <w:cantSplit/>
          <w:trHeight w:val="183"/>
        </w:trPr>
        <w:tc>
          <w:tcPr>
            <w:tcW w:w="3239" w:type="dxa"/>
            <w:gridSpan w:val="2"/>
            <w:tcBorders>
              <w:top w:val="nil"/>
              <w:left w:val="nil"/>
              <w:bottom w:val="nil"/>
              <w:right w:val="nil"/>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ascii="Arial" w:eastAsia="Calibri" w:hAnsi="Arial" w:cs="Arial"/>
                <w:color w:val="000000"/>
                <w:sz w:val="18"/>
                <w:szCs w:val="18"/>
              </w:rPr>
            </w:pPr>
            <w:r w:rsidRPr="00B36C1D">
              <w:rPr>
                <w:rFonts w:ascii="Arial" w:eastAsia="Calibri" w:hAnsi="Arial" w:cs="Arial"/>
                <w:color w:val="000000"/>
                <w:sz w:val="18"/>
                <w:szCs w:val="18"/>
              </w:rPr>
              <w:t>a. Test distribution is Normal.</w:t>
            </w:r>
          </w:p>
        </w:tc>
        <w:tc>
          <w:tcPr>
            <w:tcW w:w="1297" w:type="dxa"/>
            <w:vAlign w:val="center"/>
          </w:tcPr>
          <w:p w:rsidR="00B36C1D" w:rsidRPr="00B36C1D" w:rsidRDefault="00B36C1D" w:rsidP="00B36C1D">
            <w:pPr>
              <w:autoSpaceDE w:val="0"/>
              <w:autoSpaceDN w:val="0"/>
              <w:adjustRightInd w:val="0"/>
              <w:jc w:val="both"/>
              <w:rPr>
                <w:rFonts w:ascii="Arial" w:eastAsia="Calibri" w:hAnsi="Arial" w:cs="Arial"/>
                <w:color w:val="000000"/>
                <w:sz w:val="18"/>
                <w:szCs w:val="18"/>
              </w:rPr>
            </w:pPr>
          </w:p>
        </w:tc>
      </w:tr>
      <w:tr w:rsidR="00B36C1D" w:rsidRPr="00B36C1D" w:rsidTr="00B36C1D">
        <w:trPr>
          <w:cantSplit/>
          <w:trHeight w:val="37"/>
        </w:trPr>
        <w:tc>
          <w:tcPr>
            <w:tcW w:w="1700" w:type="dxa"/>
            <w:vAlign w:val="center"/>
          </w:tcPr>
          <w:p w:rsidR="00B36C1D" w:rsidRPr="00B36C1D" w:rsidRDefault="00B36C1D" w:rsidP="00B36C1D">
            <w:pPr>
              <w:autoSpaceDE w:val="0"/>
              <w:autoSpaceDN w:val="0"/>
              <w:adjustRightInd w:val="0"/>
              <w:jc w:val="both"/>
              <w:rPr>
                <w:rFonts w:ascii="Arial" w:eastAsia="Calibri" w:hAnsi="Arial" w:cs="Arial"/>
                <w:color w:val="000000"/>
                <w:sz w:val="18"/>
                <w:szCs w:val="18"/>
              </w:rPr>
            </w:pPr>
          </w:p>
        </w:tc>
        <w:tc>
          <w:tcPr>
            <w:tcW w:w="1539" w:type="dxa"/>
            <w:vAlign w:val="center"/>
          </w:tcPr>
          <w:p w:rsidR="00B36C1D" w:rsidRPr="00B36C1D" w:rsidRDefault="00B36C1D" w:rsidP="00B36C1D">
            <w:pPr>
              <w:autoSpaceDE w:val="0"/>
              <w:autoSpaceDN w:val="0"/>
              <w:adjustRightInd w:val="0"/>
              <w:jc w:val="both"/>
              <w:rPr>
                <w:rFonts w:ascii="Arial" w:eastAsia="Calibri" w:hAnsi="Arial" w:cs="Arial"/>
                <w:color w:val="000000"/>
                <w:sz w:val="18"/>
                <w:szCs w:val="18"/>
              </w:rPr>
            </w:pPr>
          </w:p>
        </w:tc>
        <w:tc>
          <w:tcPr>
            <w:tcW w:w="1297" w:type="dxa"/>
            <w:tcBorders>
              <w:top w:val="nil"/>
              <w:left w:val="nil"/>
              <w:bottom w:val="nil"/>
              <w:right w:val="nil"/>
            </w:tcBorders>
            <w:shd w:val="clear" w:color="auto" w:fill="FFFFFF"/>
            <w:tcMar>
              <w:top w:w="30" w:type="dxa"/>
              <w:left w:w="30" w:type="dxa"/>
              <w:bottom w:w="30" w:type="dxa"/>
              <w:right w:w="30" w:type="dxa"/>
            </w:tcMar>
          </w:tcPr>
          <w:p w:rsidR="00B36C1D" w:rsidRPr="00B36C1D" w:rsidRDefault="00B36C1D" w:rsidP="00B36C1D">
            <w:pPr>
              <w:autoSpaceDE w:val="0"/>
              <w:autoSpaceDN w:val="0"/>
              <w:adjustRightInd w:val="0"/>
              <w:jc w:val="both"/>
              <w:rPr>
                <w:rFonts w:eastAsia="Calibri"/>
                <w:color w:val="000000" w:themeColor="text1"/>
              </w:rPr>
            </w:pPr>
          </w:p>
        </w:tc>
      </w:tr>
    </w:tbl>
    <w:p w:rsidR="00B36C1D" w:rsidRPr="00B36C1D" w:rsidRDefault="00B36C1D" w:rsidP="00B36C1D">
      <w:pPr>
        <w:keepNext/>
        <w:keepLines/>
        <w:spacing w:before="200"/>
        <w:jc w:val="both"/>
        <w:outlineLvl w:val="2"/>
        <w:rPr>
          <w:rFonts w:eastAsia="SimSun"/>
          <w:b/>
          <w:bCs/>
          <w:color w:val="000000" w:themeColor="text1"/>
          <w:sz w:val="20"/>
          <w:szCs w:val="20"/>
          <w:lang w:eastAsia="ja-JP"/>
        </w:rPr>
      </w:pPr>
    </w:p>
    <w:p w:rsidR="00B36C1D" w:rsidRDefault="00B36C1D" w:rsidP="00B36C1D">
      <w:pPr>
        <w:jc w:val="both"/>
        <w:rPr>
          <w:rFonts w:eastAsia="Calibri"/>
          <w:color w:val="000000" w:themeColor="text1"/>
          <w:sz w:val="20"/>
          <w:szCs w:val="20"/>
        </w:rPr>
      </w:pPr>
      <w:proofErr w:type="gramStart"/>
      <w:r w:rsidRPr="00B36C1D">
        <w:rPr>
          <w:rFonts w:eastAsia="Calibri"/>
          <w:color w:val="000000" w:themeColor="text1"/>
          <w:sz w:val="20"/>
          <w:szCs w:val="20"/>
        </w:rPr>
        <w:t>Berdasarkan tabel 4.3.</w:t>
      </w:r>
      <w:proofErr w:type="gramEnd"/>
      <w:r w:rsidRPr="00B36C1D">
        <w:rPr>
          <w:rFonts w:eastAsia="Calibri"/>
          <w:color w:val="000000" w:themeColor="text1"/>
          <w:sz w:val="20"/>
          <w:szCs w:val="20"/>
        </w:rPr>
        <w:t xml:space="preserve"> Hasil nilai uji Normalitas Kolmogorov-Smirnov yaitu = 0,249 ini artinya bahwa data penelitian tersebut berdistribusi normal. Hal ini dilihat berdasarkan dasar pengambilan keputusan pada uji </w:t>
      </w:r>
      <w:proofErr w:type="gramStart"/>
      <w:r w:rsidRPr="00B36C1D">
        <w:rPr>
          <w:rFonts w:eastAsia="Calibri"/>
          <w:color w:val="000000" w:themeColor="text1"/>
          <w:sz w:val="20"/>
          <w:szCs w:val="20"/>
        </w:rPr>
        <w:t>normalitas  K</w:t>
      </w:r>
      <w:proofErr w:type="gramEnd"/>
      <w:r w:rsidRPr="00B36C1D">
        <w:rPr>
          <w:rFonts w:eastAsia="Calibri"/>
          <w:color w:val="000000" w:themeColor="text1"/>
          <w:sz w:val="20"/>
          <w:szCs w:val="20"/>
        </w:rPr>
        <w:t>-S yaitu Jika nilai signifikansi (sig.) lebih besar dari 0,05 maka data tersebut berdistribusi normal begitu pun sebaliknya jika nilai signifikansi (sig.) lebih kebil dari 0,05 maka data penelitian tidak berdistribusi tidak normal.</w:t>
      </w:r>
    </w:p>
    <w:p w:rsidR="00B57D48" w:rsidRPr="00B36C1D" w:rsidRDefault="00B36C1D" w:rsidP="00B36C1D">
      <w:pPr>
        <w:keepNext/>
        <w:keepLines/>
        <w:spacing w:before="200" w:line="480" w:lineRule="auto"/>
        <w:jc w:val="both"/>
        <w:outlineLvl w:val="2"/>
        <w:rPr>
          <w:rFonts w:eastAsia="SimSun"/>
          <w:b/>
          <w:bCs/>
          <w:color w:val="000000" w:themeColor="text1"/>
          <w:sz w:val="20"/>
          <w:szCs w:val="20"/>
          <w:lang w:eastAsia="ja-JP"/>
        </w:rPr>
      </w:pPr>
      <w:bookmarkStart w:id="6" w:name="_Toc88544207"/>
      <w:r w:rsidRPr="00B36C1D">
        <w:rPr>
          <w:rFonts w:eastAsia="SimSun"/>
          <w:b/>
          <w:bCs/>
          <w:color w:val="000000" w:themeColor="text1"/>
          <w:sz w:val="20"/>
          <w:szCs w:val="20"/>
          <w:lang w:eastAsia="ja-JP"/>
        </w:rPr>
        <w:t>4.1.5. Uji Hipotesis</w:t>
      </w:r>
      <w:bookmarkEnd w:id="6"/>
    </w:p>
    <w:p w:rsidR="00B57D48" w:rsidRDefault="00B57D48" w:rsidP="00B57D48">
      <w:pPr>
        <w:jc w:val="both"/>
        <w:rPr>
          <w:rFonts w:eastAsia="Calibri"/>
          <w:color w:val="000000" w:themeColor="text1"/>
        </w:rPr>
      </w:pPr>
      <w:proofErr w:type="gramStart"/>
      <w:r w:rsidRPr="00B57D48">
        <w:rPr>
          <w:rFonts w:eastAsia="Calibri"/>
          <w:color w:val="000000" w:themeColor="text1"/>
        </w:rPr>
        <w:t>Tabel 4.4.</w:t>
      </w:r>
      <w:proofErr w:type="gramEnd"/>
      <w:r w:rsidRPr="00B57D48">
        <w:rPr>
          <w:rFonts w:eastAsia="Calibri"/>
          <w:color w:val="000000" w:themeColor="text1"/>
        </w:rPr>
        <w:t xml:space="preserve"> </w:t>
      </w:r>
      <w:proofErr w:type="gramStart"/>
      <w:r w:rsidRPr="00B57D48">
        <w:rPr>
          <w:rFonts w:eastAsia="Calibri"/>
          <w:color w:val="000000" w:themeColor="text1"/>
        </w:rPr>
        <w:t>uji</w:t>
      </w:r>
      <w:proofErr w:type="gramEnd"/>
      <w:r w:rsidRPr="00B57D48">
        <w:rPr>
          <w:rFonts w:eastAsia="Calibri"/>
          <w:color w:val="000000" w:themeColor="text1"/>
        </w:rPr>
        <w:t xml:space="preserve"> Hipotesis menggunakan korelasi </w:t>
      </w:r>
    </w:p>
    <w:p w:rsidR="00B57D48" w:rsidRPr="00B57D48" w:rsidRDefault="00B57D48" w:rsidP="00B57D48">
      <w:pPr>
        <w:jc w:val="both"/>
        <w:rPr>
          <w:rFonts w:eastAsia="Calibri"/>
          <w:color w:val="000000" w:themeColor="text1"/>
        </w:rPr>
      </w:pPr>
    </w:p>
    <w:tbl>
      <w:tblPr>
        <w:tblW w:w="577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4"/>
        <w:gridCol w:w="1814"/>
        <w:gridCol w:w="1000"/>
        <w:gridCol w:w="1201"/>
        <w:gridCol w:w="1000"/>
      </w:tblGrid>
      <w:tr w:rsidR="00B57D48" w:rsidRPr="00B57D48" w:rsidTr="00F76125">
        <w:trPr>
          <w:cantSplit/>
          <w:tblHeader/>
        </w:trPr>
        <w:tc>
          <w:tcPr>
            <w:tcW w:w="5777" w:type="dxa"/>
            <w:gridSpan w:val="5"/>
            <w:tcBorders>
              <w:top w:val="nil"/>
              <w:left w:val="nil"/>
              <w:bottom w:val="nil"/>
              <w:right w:val="nil"/>
            </w:tcBorders>
            <w:shd w:val="clear" w:color="auto" w:fill="FFFFFF"/>
            <w:tcMar>
              <w:top w:w="30" w:type="dxa"/>
              <w:left w:w="30" w:type="dxa"/>
              <w:bottom w:w="30" w:type="dxa"/>
              <w:right w:w="30" w:type="dxa"/>
            </w:tcMar>
            <w:vAlign w:val="center"/>
          </w:tcPr>
          <w:p w:rsidR="00B57D48" w:rsidRPr="00B57D48" w:rsidRDefault="00B57D48" w:rsidP="00B57D48">
            <w:pPr>
              <w:autoSpaceDE w:val="0"/>
              <w:autoSpaceDN w:val="0"/>
              <w:adjustRightInd w:val="0"/>
              <w:jc w:val="both"/>
              <w:rPr>
                <w:rFonts w:ascii="Arial" w:eastAsia="Calibri" w:hAnsi="Arial" w:cs="Arial"/>
                <w:color w:val="000000"/>
                <w:sz w:val="18"/>
                <w:szCs w:val="18"/>
              </w:rPr>
            </w:pPr>
            <w:r w:rsidRPr="00B57D48">
              <w:rPr>
                <w:rFonts w:ascii="Arial" w:eastAsia="Calibri" w:hAnsi="Arial" w:cs="Arial"/>
                <w:b/>
                <w:bCs/>
                <w:color w:val="000000"/>
                <w:sz w:val="18"/>
                <w:szCs w:val="18"/>
              </w:rPr>
              <w:t>Paired Samples Correlations</w:t>
            </w:r>
          </w:p>
        </w:tc>
      </w:tr>
      <w:tr w:rsidR="00B57D48" w:rsidRPr="00B57D48" w:rsidTr="00F76125">
        <w:trPr>
          <w:cantSplit/>
          <w:tblHeader/>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57D48" w:rsidRPr="00B57D48" w:rsidRDefault="00B57D48" w:rsidP="00B57D48">
            <w:pPr>
              <w:autoSpaceDE w:val="0"/>
              <w:autoSpaceDN w:val="0"/>
              <w:adjustRightInd w:val="0"/>
              <w:jc w:val="both"/>
              <w:rPr>
                <w:rFonts w:eastAsia="Calibri"/>
                <w:color w:val="000000" w:themeColor="text1"/>
              </w:rPr>
            </w:pPr>
          </w:p>
        </w:tc>
        <w:tc>
          <w:tcPr>
            <w:tcW w:w="181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57D48" w:rsidRPr="00B57D48" w:rsidRDefault="00B57D48" w:rsidP="00B57D48">
            <w:pPr>
              <w:autoSpaceDE w:val="0"/>
              <w:autoSpaceDN w:val="0"/>
              <w:adjustRightInd w:val="0"/>
              <w:jc w:val="both"/>
              <w:rPr>
                <w:rFonts w:eastAsia="Calibri"/>
                <w:color w:val="000000" w:themeColor="text1"/>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57D48" w:rsidRPr="00B57D48" w:rsidRDefault="00B57D48" w:rsidP="00B57D48">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000000"/>
                <w:sz w:val="18"/>
                <w:szCs w:val="18"/>
              </w:rPr>
              <w:t>N</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57D48" w:rsidRPr="00B57D48" w:rsidRDefault="00B57D48" w:rsidP="00B57D48">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000000"/>
                <w:sz w:val="18"/>
                <w:szCs w:val="18"/>
              </w:rPr>
              <w:t>Correlation</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57D48" w:rsidRPr="00B57D48" w:rsidRDefault="00B57D48" w:rsidP="00B57D48">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000000"/>
                <w:sz w:val="18"/>
                <w:szCs w:val="18"/>
              </w:rPr>
              <w:t>Sig.</w:t>
            </w:r>
          </w:p>
        </w:tc>
      </w:tr>
      <w:tr w:rsidR="00B57D48" w:rsidRPr="00B57D48" w:rsidTr="00F76125">
        <w:trPr>
          <w:cantSplit/>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57D48" w:rsidRPr="00B57D48" w:rsidRDefault="00B57D48" w:rsidP="00B57D48">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000000"/>
                <w:sz w:val="18"/>
                <w:szCs w:val="18"/>
              </w:rPr>
              <w:t>Pair 1</w:t>
            </w:r>
          </w:p>
        </w:tc>
        <w:tc>
          <w:tcPr>
            <w:tcW w:w="181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57D48" w:rsidRPr="00B57D48" w:rsidRDefault="00B57D48" w:rsidP="00B57D48">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000000"/>
                <w:sz w:val="18"/>
                <w:szCs w:val="18"/>
              </w:rPr>
              <w:t>pre test &amp; post test</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57D48" w:rsidRPr="00B57D48" w:rsidRDefault="00B57D48" w:rsidP="00B57D48">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000000"/>
                <w:sz w:val="18"/>
                <w:szCs w:val="18"/>
              </w:rPr>
              <w:t>20</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57D48" w:rsidRPr="00B57D48" w:rsidRDefault="00B57D48" w:rsidP="00B57D48">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000000"/>
                <w:sz w:val="18"/>
                <w:szCs w:val="18"/>
              </w:rPr>
              <w:t>.781</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57D48" w:rsidRPr="00B57D48" w:rsidRDefault="00B57D48" w:rsidP="00B57D48">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FF0000"/>
                <w:sz w:val="18"/>
                <w:szCs w:val="18"/>
              </w:rPr>
              <w:t>.000</w:t>
            </w:r>
          </w:p>
        </w:tc>
      </w:tr>
    </w:tbl>
    <w:p w:rsidR="00B57D48" w:rsidRPr="00B57D48" w:rsidRDefault="00B57D48" w:rsidP="00B57D48">
      <w:pPr>
        <w:spacing w:line="480" w:lineRule="auto"/>
        <w:ind w:firstLine="720"/>
        <w:jc w:val="both"/>
        <w:rPr>
          <w:rFonts w:eastAsia="Calibri"/>
          <w:color w:val="000000" w:themeColor="text1"/>
        </w:rPr>
      </w:pPr>
    </w:p>
    <w:p w:rsidR="00B57D48" w:rsidRPr="00B57D48" w:rsidRDefault="00B57D48" w:rsidP="00E15D79">
      <w:pPr>
        <w:spacing w:line="276" w:lineRule="auto"/>
        <w:contextualSpacing/>
        <w:jc w:val="both"/>
        <w:rPr>
          <w:rFonts w:eastAsia="Calibri"/>
          <w:color w:val="000000" w:themeColor="text1"/>
          <w:sz w:val="20"/>
          <w:szCs w:val="20"/>
        </w:rPr>
      </w:pPr>
      <w:proofErr w:type="gramStart"/>
      <w:r w:rsidRPr="00B57D48">
        <w:rPr>
          <w:rFonts w:eastAsia="Calibri"/>
          <w:color w:val="000000" w:themeColor="text1"/>
          <w:sz w:val="20"/>
          <w:szCs w:val="20"/>
        </w:rPr>
        <w:t>Berdasarkan tabel 4.4.</w:t>
      </w:r>
      <w:proofErr w:type="gramEnd"/>
      <w:r w:rsidRPr="00B57D48">
        <w:rPr>
          <w:rFonts w:eastAsia="Calibri"/>
          <w:color w:val="000000" w:themeColor="text1"/>
          <w:sz w:val="20"/>
          <w:szCs w:val="20"/>
        </w:rPr>
        <w:t xml:space="preserve">  </w:t>
      </w:r>
      <w:proofErr w:type="gramStart"/>
      <w:r w:rsidRPr="00B57D48">
        <w:rPr>
          <w:rFonts w:eastAsia="Calibri"/>
          <w:color w:val="000000" w:themeColor="text1"/>
          <w:sz w:val="20"/>
          <w:szCs w:val="20"/>
        </w:rPr>
        <w:t>Output diatas nilai Signifikansi yang diperoleh yaitu&lt; 0,001.</w:t>
      </w:r>
      <w:proofErr w:type="gramEnd"/>
      <w:r w:rsidRPr="00B57D48">
        <w:rPr>
          <w:rFonts w:eastAsia="Calibri"/>
          <w:color w:val="000000" w:themeColor="text1"/>
          <w:sz w:val="20"/>
          <w:szCs w:val="20"/>
        </w:rPr>
        <w:t xml:space="preserve">  </w:t>
      </w:r>
      <w:proofErr w:type="gramStart"/>
      <w:r w:rsidRPr="00B57D48">
        <w:rPr>
          <w:rFonts w:eastAsia="Calibri"/>
          <w:color w:val="000000" w:themeColor="text1"/>
          <w:sz w:val="20"/>
          <w:szCs w:val="20"/>
        </w:rPr>
        <w:t xml:space="preserve">Berdasarkan dasar pengambilan keputusan pada uji </w:t>
      </w:r>
      <w:r w:rsidRPr="00B57D48">
        <w:rPr>
          <w:rFonts w:eastAsia="Calibri"/>
          <w:i/>
          <w:color w:val="000000" w:themeColor="text1"/>
          <w:sz w:val="20"/>
          <w:szCs w:val="20"/>
        </w:rPr>
        <w:t xml:space="preserve">korelasi </w:t>
      </w:r>
      <w:r w:rsidRPr="00B57D48">
        <w:rPr>
          <w:rFonts w:eastAsia="Calibri"/>
          <w:color w:val="000000" w:themeColor="text1"/>
          <w:sz w:val="20"/>
          <w:szCs w:val="20"/>
        </w:rPr>
        <w:t>jika nilai Sig &lt; 0,001 maka terdapat perbedaan yang signifikan Sebaliknya jika nilai signifikansi &gt; 0,001 maka tidak terdapat perbedaan yang signifikan.</w:t>
      </w:r>
      <w:proofErr w:type="gramEnd"/>
      <w:r w:rsidRPr="00B57D48">
        <w:rPr>
          <w:rFonts w:eastAsia="Calibri"/>
          <w:color w:val="000000" w:themeColor="text1"/>
          <w:sz w:val="20"/>
          <w:szCs w:val="20"/>
        </w:rPr>
        <w:t xml:space="preserve"> kesimpulannya bahwa dari hasil </w:t>
      </w:r>
      <w:r w:rsidRPr="00B57D48">
        <w:rPr>
          <w:rFonts w:eastAsia="Calibri"/>
          <w:i/>
          <w:color w:val="000000" w:themeColor="text1"/>
          <w:sz w:val="20"/>
          <w:szCs w:val="20"/>
        </w:rPr>
        <w:t>output</w:t>
      </w:r>
      <w:r w:rsidRPr="00B57D48">
        <w:rPr>
          <w:rFonts w:eastAsia="Calibri"/>
          <w:color w:val="000000" w:themeColor="text1"/>
          <w:sz w:val="20"/>
          <w:szCs w:val="20"/>
        </w:rPr>
        <w:t xml:space="preserve"> yang diperoleh yaitu &lt; 0,001 maka dapat di katakana bahwa terdapat pengaruh model pembelajaran </w:t>
      </w:r>
      <w:r w:rsidRPr="00B57D48">
        <w:rPr>
          <w:rFonts w:eastAsia="Calibri"/>
          <w:i/>
          <w:color w:val="000000" w:themeColor="text1"/>
          <w:sz w:val="20"/>
          <w:szCs w:val="20"/>
        </w:rPr>
        <w:t>discovery learning</w:t>
      </w:r>
      <w:r w:rsidRPr="00B57D48">
        <w:rPr>
          <w:rFonts w:eastAsia="Calibri"/>
          <w:color w:val="000000" w:themeColor="text1"/>
          <w:sz w:val="20"/>
          <w:szCs w:val="20"/>
        </w:rPr>
        <w:t xml:space="preserve">  terhadap Motivasi dan Hasil Belajar Kongnitif Siswa Kleas X MIA II SMA Negeri 5 Kabupaten Sorong.</w:t>
      </w:r>
    </w:p>
    <w:p w:rsidR="00D102C1" w:rsidRPr="00D47758" w:rsidRDefault="00D102C1" w:rsidP="00856858">
      <w:pPr>
        <w:pStyle w:val="Body"/>
        <w:ind w:firstLine="0"/>
      </w:pPr>
    </w:p>
    <w:p w:rsidR="00D102C1" w:rsidRPr="00D47758" w:rsidRDefault="00D102C1" w:rsidP="00856858">
      <w:pPr>
        <w:jc w:val="both"/>
        <w:rPr>
          <w:sz w:val="20"/>
          <w:szCs w:val="20"/>
        </w:rPr>
      </w:pPr>
      <w:proofErr w:type="gramStart"/>
      <w:r w:rsidRPr="00D47758">
        <w:rPr>
          <w:sz w:val="20"/>
          <w:szCs w:val="20"/>
        </w:rPr>
        <w:t xml:space="preserve">Berdasarkan tabel 4.1 diatas kelompok tumbuhan yang mendominasi di lingkungan UNIMUDA Sorong terdiri dari famili </w:t>
      </w:r>
      <w:r w:rsidRPr="00D47758">
        <w:rPr>
          <w:i/>
          <w:sz w:val="20"/>
          <w:szCs w:val="20"/>
        </w:rPr>
        <w:t>Crytopteridaceae</w:t>
      </w:r>
      <w:r w:rsidRPr="00D47758">
        <w:rPr>
          <w:sz w:val="20"/>
          <w:szCs w:val="20"/>
        </w:rPr>
        <w:t xml:space="preserve"> berjumlah 18 individu.</w:t>
      </w:r>
      <w:proofErr w:type="gramEnd"/>
      <w:r w:rsidRPr="00D47758">
        <w:rPr>
          <w:sz w:val="20"/>
          <w:szCs w:val="20"/>
        </w:rPr>
        <w:t xml:space="preserve"> Penggabungan seluruh titik lingkungan pengamatan terdapat 4 jenis dari 3 famili dengan total keseluruhan individu tumbuhan Dryopteris yang didapat yaitu 40 individu.</w:t>
      </w:r>
    </w:p>
    <w:p w:rsidR="00D102C1" w:rsidRPr="00B57D48" w:rsidRDefault="00D102C1" w:rsidP="00B57D48">
      <w:pPr>
        <w:spacing w:line="276" w:lineRule="auto"/>
        <w:jc w:val="both"/>
        <w:rPr>
          <w:sz w:val="20"/>
          <w:szCs w:val="20"/>
        </w:rPr>
      </w:pPr>
    </w:p>
    <w:p w:rsidR="00B57D48" w:rsidRDefault="00B57D48" w:rsidP="00B57D48">
      <w:pPr>
        <w:spacing w:after="200" w:line="276" w:lineRule="auto"/>
        <w:jc w:val="both"/>
        <w:rPr>
          <w:rFonts w:eastAsia="Calibri"/>
          <w:b/>
          <w:color w:val="000000" w:themeColor="text1"/>
          <w:sz w:val="20"/>
          <w:szCs w:val="20"/>
        </w:rPr>
      </w:pPr>
      <w:r w:rsidRPr="00B57D48">
        <w:rPr>
          <w:rFonts w:eastAsia="Calibri"/>
          <w:b/>
          <w:color w:val="000000" w:themeColor="text1"/>
          <w:sz w:val="20"/>
          <w:szCs w:val="20"/>
        </w:rPr>
        <w:t>4.2. Hasil Analisis Data Angket Motivasi</w:t>
      </w:r>
    </w:p>
    <w:p w:rsidR="00BC2194" w:rsidRDefault="00BC2194" w:rsidP="00B57D48">
      <w:pPr>
        <w:spacing w:after="200" w:line="276" w:lineRule="auto"/>
        <w:jc w:val="both"/>
        <w:rPr>
          <w:rFonts w:eastAsia="Calibri"/>
          <w:color w:val="000000" w:themeColor="text1"/>
          <w:sz w:val="20"/>
          <w:szCs w:val="20"/>
        </w:rPr>
      </w:pPr>
      <w:r>
        <w:rPr>
          <w:rFonts w:eastAsia="Calibri"/>
          <w:color w:val="000000" w:themeColor="text1"/>
          <w:sz w:val="20"/>
          <w:szCs w:val="20"/>
        </w:rPr>
        <w:t xml:space="preserve">Berdasrkan hasil </w:t>
      </w:r>
      <w:proofErr w:type="gramStart"/>
      <w:r>
        <w:rPr>
          <w:rFonts w:eastAsia="Calibri"/>
          <w:color w:val="000000" w:themeColor="text1"/>
          <w:sz w:val="20"/>
          <w:szCs w:val="20"/>
        </w:rPr>
        <w:t>hipotesis  pada</w:t>
      </w:r>
      <w:proofErr w:type="gramEnd"/>
      <w:r>
        <w:rPr>
          <w:rFonts w:eastAsia="Calibri"/>
          <w:color w:val="000000" w:themeColor="text1"/>
          <w:sz w:val="20"/>
          <w:szCs w:val="20"/>
        </w:rPr>
        <w:t xml:space="preserve"> anket motivasi di bawah ini adalah </w:t>
      </w:r>
    </w:p>
    <w:p w:rsidR="00BC2194" w:rsidRDefault="00BC2194" w:rsidP="00BC2194">
      <w:pPr>
        <w:jc w:val="both"/>
        <w:rPr>
          <w:rFonts w:eastAsia="Calibri"/>
          <w:color w:val="000000" w:themeColor="text1"/>
        </w:rPr>
      </w:pPr>
      <w:proofErr w:type="gramStart"/>
      <w:r w:rsidRPr="00B57D48">
        <w:rPr>
          <w:rFonts w:eastAsia="Calibri"/>
          <w:color w:val="000000" w:themeColor="text1"/>
        </w:rPr>
        <w:t>uji</w:t>
      </w:r>
      <w:proofErr w:type="gramEnd"/>
      <w:r w:rsidRPr="00B57D48">
        <w:rPr>
          <w:rFonts w:eastAsia="Calibri"/>
          <w:color w:val="000000" w:themeColor="text1"/>
        </w:rPr>
        <w:t xml:space="preserve"> Hipotesis menggunakan korelasi </w:t>
      </w:r>
    </w:p>
    <w:p w:rsidR="00BC2194" w:rsidRPr="00B57D48" w:rsidRDefault="00BC2194" w:rsidP="00BC2194">
      <w:pPr>
        <w:jc w:val="both"/>
        <w:rPr>
          <w:rFonts w:eastAsia="Calibri"/>
          <w:color w:val="000000" w:themeColor="text1"/>
        </w:rPr>
      </w:pPr>
    </w:p>
    <w:tbl>
      <w:tblPr>
        <w:tblW w:w="577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4"/>
        <w:gridCol w:w="1814"/>
        <w:gridCol w:w="1000"/>
        <w:gridCol w:w="1201"/>
        <w:gridCol w:w="1000"/>
      </w:tblGrid>
      <w:tr w:rsidR="00BC2194" w:rsidRPr="00B57D48" w:rsidTr="000A4A7B">
        <w:trPr>
          <w:cantSplit/>
          <w:tblHeader/>
        </w:trPr>
        <w:tc>
          <w:tcPr>
            <w:tcW w:w="5777" w:type="dxa"/>
            <w:gridSpan w:val="5"/>
            <w:tcBorders>
              <w:top w:val="nil"/>
              <w:left w:val="nil"/>
              <w:bottom w:val="nil"/>
              <w:right w:val="nil"/>
            </w:tcBorders>
            <w:shd w:val="clear" w:color="auto" w:fill="FFFFFF"/>
            <w:tcMar>
              <w:top w:w="30" w:type="dxa"/>
              <w:left w:w="30" w:type="dxa"/>
              <w:bottom w:w="30" w:type="dxa"/>
              <w:right w:w="30" w:type="dxa"/>
            </w:tcMar>
            <w:vAlign w:val="center"/>
          </w:tcPr>
          <w:p w:rsidR="00BC2194" w:rsidRPr="00B57D48" w:rsidRDefault="00BC2194" w:rsidP="000A4A7B">
            <w:pPr>
              <w:autoSpaceDE w:val="0"/>
              <w:autoSpaceDN w:val="0"/>
              <w:adjustRightInd w:val="0"/>
              <w:jc w:val="both"/>
              <w:rPr>
                <w:rFonts w:ascii="Arial" w:eastAsia="Calibri" w:hAnsi="Arial" w:cs="Arial"/>
                <w:color w:val="000000"/>
                <w:sz w:val="18"/>
                <w:szCs w:val="18"/>
              </w:rPr>
            </w:pPr>
            <w:r w:rsidRPr="00B57D48">
              <w:rPr>
                <w:rFonts w:ascii="Arial" w:eastAsia="Calibri" w:hAnsi="Arial" w:cs="Arial"/>
                <w:b/>
                <w:bCs/>
                <w:color w:val="000000"/>
                <w:sz w:val="18"/>
                <w:szCs w:val="18"/>
              </w:rPr>
              <w:t>Paired Samples Correlations</w:t>
            </w:r>
          </w:p>
        </w:tc>
      </w:tr>
      <w:tr w:rsidR="00BC2194" w:rsidRPr="00B57D48" w:rsidTr="000A4A7B">
        <w:trPr>
          <w:cantSplit/>
          <w:tblHeader/>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C2194" w:rsidRPr="00B57D48" w:rsidRDefault="00BC2194" w:rsidP="000A4A7B">
            <w:pPr>
              <w:autoSpaceDE w:val="0"/>
              <w:autoSpaceDN w:val="0"/>
              <w:adjustRightInd w:val="0"/>
              <w:jc w:val="both"/>
              <w:rPr>
                <w:rFonts w:eastAsia="Calibri"/>
                <w:color w:val="000000" w:themeColor="text1"/>
              </w:rPr>
            </w:pPr>
          </w:p>
        </w:tc>
        <w:tc>
          <w:tcPr>
            <w:tcW w:w="181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C2194" w:rsidRPr="00B57D48" w:rsidRDefault="00BC2194" w:rsidP="000A4A7B">
            <w:pPr>
              <w:autoSpaceDE w:val="0"/>
              <w:autoSpaceDN w:val="0"/>
              <w:adjustRightInd w:val="0"/>
              <w:jc w:val="both"/>
              <w:rPr>
                <w:rFonts w:eastAsia="Calibri"/>
                <w:color w:val="000000" w:themeColor="text1"/>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C2194" w:rsidRPr="00B57D48" w:rsidRDefault="00BC2194" w:rsidP="000A4A7B">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000000"/>
                <w:sz w:val="18"/>
                <w:szCs w:val="18"/>
              </w:rPr>
              <w:t>N</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C2194" w:rsidRPr="00B57D48" w:rsidRDefault="00BC2194" w:rsidP="000A4A7B">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000000"/>
                <w:sz w:val="18"/>
                <w:szCs w:val="18"/>
              </w:rPr>
              <w:t>Correlation</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C2194" w:rsidRPr="00B57D48" w:rsidRDefault="00BC2194" w:rsidP="000A4A7B">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000000"/>
                <w:sz w:val="18"/>
                <w:szCs w:val="18"/>
              </w:rPr>
              <w:t>Sig.</w:t>
            </w:r>
          </w:p>
        </w:tc>
      </w:tr>
      <w:tr w:rsidR="00BC2194" w:rsidRPr="00B57D48" w:rsidTr="000A4A7B">
        <w:trPr>
          <w:cantSplit/>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C2194" w:rsidRPr="00B57D48" w:rsidRDefault="00BC2194" w:rsidP="000A4A7B">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000000"/>
                <w:sz w:val="18"/>
                <w:szCs w:val="18"/>
              </w:rPr>
              <w:t>Pair 1</w:t>
            </w:r>
          </w:p>
        </w:tc>
        <w:tc>
          <w:tcPr>
            <w:tcW w:w="181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C2194" w:rsidRPr="00B57D48" w:rsidRDefault="00BC2194" w:rsidP="000A4A7B">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000000"/>
                <w:sz w:val="18"/>
                <w:szCs w:val="18"/>
              </w:rPr>
              <w:t>pre test &amp; post test</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C2194" w:rsidRPr="00B57D48" w:rsidRDefault="00BC2194" w:rsidP="000A4A7B">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000000"/>
                <w:sz w:val="18"/>
                <w:szCs w:val="18"/>
              </w:rPr>
              <w:t>20</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C2194" w:rsidRPr="00B57D48" w:rsidRDefault="00BC2194" w:rsidP="000A4A7B">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000000"/>
                <w:sz w:val="18"/>
                <w:szCs w:val="18"/>
              </w:rPr>
              <w:t>.781</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C2194" w:rsidRPr="00B57D48" w:rsidRDefault="00BC2194" w:rsidP="000A4A7B">
            <w:pPr>
              <w:autoSpaceDE w:val="0"/>
              <w:autoSpaceDN w:val="0"/>
              <w:adjustRightInd w:val="0"/>
              <w:jc w:val="both"/>
              <w:rPr>
                <w:rFonts w:ascii="Arial" w:eastAsia="Calibri" w:hAnsi="Arial" w:cs="Arial"/>
                <w:color w:val="000000"/>
                <w:sz w:val="18"/>
                <w:szCs w:val="18"/>
              </w:rPr>
            </w:pPr>
            <w:r w:rsidRPr="00B57D48">
              <w:rPr>
                <w:rFonts w:ascii="Arial" w:eastAsia="Calibri" w:hAnsi="Arial" w:cs="Arial"/>
                <w:color w:val="FF0000"/>
                <w:sz w:val="18"/>
                <w:szCs w:val="18"/>
              </w:rPr>
              <w:t>.000</w:t>
            </w:r>
          </w:p>
        </w:tc>
      </w:tr>
    </w:tbl>
    <w:p w:rsidR="00BC2194" w:rsidRDefault="00BC2194" w:rsidP="00B57D48">
      <w:pPr>
        <w:spacing w:after="200" w:line="276" w:lineRule="auto"/>
        <w:jc w:val="both"/>
        <w:rPr>
          <w:rFonts w:eastAsia="Calibri"/>
          <w:color w:val="000000" w:themeColor="text1"/>
          <w:sz w:val="20"/>
          <w:szCs w:val="20"/>
        </w:rPr>
      </w:pPr>
    </w:p>
    <w:p w:rsidR="00BC2194" w:rsidRPr="00BC2194" w:rsidRDefault="00BC2194" w:rsidP="00B57D48">
      <w:pPr>
        <w:spacing w:after="200" w:line="276" w:lineRule="auto"/>
        <w:jc w:val="both"/>
        <w:rPr>
          <w:rFonts w:eastAsia="Calibri"/>
          <w:color w:val="000000" w:themeColor="text1"/>
          <w:sz w:val="20"/>
          <w:szCs w:val="20"/>
        </w:rPr>
      </w:pPr>
    </w:p>
    <w:p w:rsidR="00B57D48" w:rsidRPr="00B57D48" w:rsidRDefault="00B57D48" w:rsidP="00B57D48">
      <w:pPr>
        <w:spacing w:after="200"/>
        <w:ind w:left="142" w:firstLine="567"/>
        <w:contextualSpacing/>
        <w:jc w:val="both"/>
        <w:rPr>
          <w:rFonts w:eastAsia="Calibri"/>
          <w:color w:val="000000" w:themeColor="text1"/>
          <w:sz w:val="20"/>
          <w:szCs w:val="20"/>
        </w:rPr>
      </w:pPr>
    </w:p>
    <w:tbl>
      <w:tblPr>
        <w:tblStyle w:val="TableGrid2"/>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086"/>
      </w:tblGrid>
      <w:tr w:rsidR="00B57D48" w:rsidRPr="00B57D48" w:rsidTr="00BC2194">
        <w:trPr>
          <w:trHeight w:val="287"/>
        </w:trPr>
        <w:tc>
          <w:tcPr>
            <w:tcW w:w="3544" w:type="dxa"/>
            <w:tcBorders>
              <w:top w:val="nil"/>
              <w:bottom w:val="nil"/>
            </w:tcBorders>
          </w:tcPr>
          <w:p w:rsidR="00B57D48" w:rsidRPr="00B57D48" w:rsidRDefault="00B57D48" w:rsidP="00B57D48">
            <w:pPr>
              <w:rPr>
                <w:rFonts w:eastAsia="Calibri"/>
                <w:color w:val="000000" w:themeColor="text1"/>
                <w:sz w:val="20"/>
                <w:szCs w:val="20"/>
              </w:rPr>
            </w:pPr>
            <w:r w:rsidRPr="00B57D48">
              <w:rPr>
                <w:rFonts w:eastAsia="Calibri"/>
                <w:color w:val="000000" w:themeColor="text1"/>
                <w:sz w:val="20"/>
                <w:szCs w:val="20"/>
              </w:rPr>
              <w:t>Nilai Rata-rata</w:t>
            </w:r>
          </w:p>
        </w:tc>
        <w:tc>
          <w:tcPr>
            <w:tcW w:w="1086" w:type="dxa"/>
            <w:tcBorders>
              <w:top w:val="nil"/>
              <w:bottom w:val="nil"/>
            </w:tcBorders>
            <w:vAlign w:val="center"/>
          </w:tcPr>
          <w:p w:rsidR="00B57D48" w:rsidRPr="00B57D48" w:rsidRDefault="00B57D48" w:rsidP="00B57D48">
            <w:pPr>
              <w:rPr>
                <w:rFonts w:eastAsia="Calibri"/>
                <w:color w:val="000000" w:themeColor="text1"/>
                <w:sz w:val="20"/>
                <w:szCs w:val="20"/>
              </w:rPr>
            </w:pPr>
            <w:r w:rsidRPr="00B57D48">
              <w:rPr>
                <w:rFonts w:eastAsia="Calibri"/>
                <w:color w:val="000000"/>
                <w:sz w:val="20"/>
                <w:szCs w:val="20"/>
              </w:rPr>
              <w:t>0,444</w:t>
            </w:r>
          </w:p>
        </w:tc>
      </w:tr>
      <w:tr w:rsidR="00B57D48" w:rsidRPr="00B57D48" w:rsidTr="00BC2194">
        <w:trPr>
          <w:trHeight w:val="287"/>
        </w:trPr>
        <w:tc>
          <w:tcPr>
            <w:tcW w:w="3544" w:type="dxa"/>
            <w:tcBorders>
              <w:top w:val="nil"/>
              <w:bottom w:val="nil"/>
            </w:tcBorders>
          </w:tcPr>
          <w:p w:rsidR="00B57D48" w:rsidRPr="00B57D48" w:rsidRDefault="00B57D48" w:rsidP="00B57D48">
            <w:pPr>
              <w:rPr>
                <w:rFonts w:eastAsia="Calibri"/>
                <w:color w:val="000000" w:themeColor="text1"/>
                <w:sz w:val="20"/>
                <w:szCs w:val="20"/>
              </w:rPr>
            </w:pPr>
            <w:r w:rsidRPr="00B57D48">
              <w:rPr>
                <w:rFonts w:eastAsia="Calibri"/>
                <w:color w:val="000000" w:themeColor="text1"/>
                <w:sz w:val="20"/>
                <w:szCs w:val="20"/>
              </w:rPr>
              <w:t>Nilai terrendah</w:t>
            </w:r>
          </w:p>
        </w:tc>
        <w:tc>
          <w:tcPr>
            <w:tcW w:w="1086" w:type="dxa"/>
            <w:tcBorders>
              <w:top w:val="nil"/>
              <w:bottom w:val="nil"/>
            </w:tcBorders>
            <w:vAlign w:val="center"/>
          </w:tcPr>
          <w:p w:rsidR="00B57D48" w:rsidRPr="00B57D48" w:rsidRDefault="00B57D48" w:rsidP="00B57D48">
            <w:pPr>
              <w:rPr>
                <w:rFonts w:eastAsia="Calibri"/>
                <w:color w:val="000000" w:themeColor="text1"/>
                <w:sz w:val="20"/>
                <w:szCs w:val="20"/>
              </w:rPr>
            </w:pPr>
            <w:r w:rsidRPr="00B57D48">
              <w:rPr>
                <w:rFonts w:eastAsia="Calibri"/>
                <w:color w:val="000000"/>
                <w:sz w:val="20"/>
                <w:szCs w:val="20"/>
              </w:rPr>
              <w:t>44</w:t>
            </w:r>
          </w:p>
        </w:tc>
      </w:tr>
      <w:tr w:rsidR="00B57D48" w:rsidRPr="00B57D48" w:rsidTr="00BC2194">
        <w:trPr>
          <w:trHeight w:val="287"/>
        </w:trPr>
        <w:tc>
          <w:tcPr>
            <w:tcW w:w="3544" w:type="dxa"/>
            <w:tcBorders>
              <w:top w:val="nil"/>
              <w:bottom w:val="single" w:sz="4" w:space="0" w:color="auto"/>
            </w:tcBorders>
          </w:tcPr>
          <w:p w:rsidR="00B57D48" w:rsidRPr="00B57D48" w:rsidRDefault="00B57D48" w:rsidP="00B57D48">
            <w:pPr>
              <w:rPr>
                <w:rFonts w:eastAsia="Calibri"/>
                <w:color w:val="000000" w:themeColor="text1"/>
                <w:sz w:val="20"/>
                <w:szCs w:val="20"/>
              </w:rPr>
            </w:pPr>
            <w:r w:rsidRPr="00B57D48">
              <w:rPr>
                <w:rFonts w:eastAsia="Calibri"/>
                <w:color w:val="000000" w:themeColor="text1"/>
                <w:sz w:val="20"/>
                <w:szCs w:val="20"/>
              </w:rPr>
              <w:t>Nilai tertinggi</w:t>
            </w:r>
          </w:p>
        </w:tc>
        <w:tc>
          <w:tcPr>
            <w:tcW w:w="1086" w:type="dxa"/>
            <w:tcBorders>
              <w:top w:val="nil"/>
              <w:bottom w:val="single" w:sz="4" w:space="0" w:color="auto"/>
            </w:tcBorders>
            <w:vAlign w:val="center"/>
          </w:tcPr>
          <w:p w:rsidR="00B57D48" w:rsidRPr="00B57D48" w:rsidRDefault="00B57D48" w:rsidP="00B57D48">
            <w:pPr>
              <w:rPr>
                <w:rFonts w:eastAsia="Calibri"/>
                <w:color w:val="000000" w:themeColor="text1"/>
                <w:sz w:val="20"/>
                <w:szCs w:val="20"/>
              </w:rPr>
            </w:pPr>
            <w:r w:rsidRPr="00B57D48">
              <w:rPr>
                <w:rFonts w:eastAsia="Calibri"/>
                <w:color w:val="000000"/>
                <w:sz w:val="20"/>
                <w:szCs w:val="20"/>
              </w:rPr>
              <w:t>66</w:t>
            </w:r>
          </w:p>
        </w:tc>
      </w:tr>
    </w:tbl>
    <w:p w:rsidR="00B57D48" w:rsidRPr="00B57D48" w:rsidRDefault="00B57D48" w:rsidP="00B57D48">
      <w:pPr>
        <w:spacing w:after="200"/>
        <w:jc w:val="both"/>
        <w:rPr>
          <w:rFonts w:eastAsia="Calibri"/>
          <w:b/>
          <w:color w:val="000000" w:themeColor="text1"/>
          <w:sz w:val="20"/>
          <w:szCs w:val="20"/>
        </w:rPr>
      </w:pPr>
    </w:p>
    <w:p w:rsidR="00B57D48" w:rsidRPr="00B57D48" w:rsidRDefault="00B57D48" w:rsidP="00E15D79">
      <w:pPr>
        <w:spacing w:after="200"/>
        <w:jc w:val="both"/>
        <w:rPr>
          <w:rFonts w:eastAsia="SimSun"/>
          <w:bCs/>
          <w:color w:val="000000" w:themeColor="text1"/>
          <w:sz w:val="20"/>
          <w:szCs w:val="20"/>
          <w:lang w:eastAsia="ja-JP"/>
        </w:rPr>
      </w:pPr>
      <w:r w:rsidRPr="00B57D48">
        <w:rPr>
          <w:rFonts w:eastAsia="SimSun"/>
          <w:bCs/>
          <w:color w:val="000000" w:themeColor="text1"/>
          <w:sz w:val="20"/>
          <w:szCs w:val="20"/>
          <w:lang w:eastAsia="ja-JP"/>
        </w:rPr>
        <w:t xml:space="preserve">Hasil data Instrumen motivasi pada penelitian ini berdasarkan uji validitas menggunakan rumus korelasi </w:t>
      </w:r>
      <w:r w:rsidRPr="00B57D48">
        <w:rPr>
          <w:rFonts w:eastAsia="SimSun"/>
          <w:bCs/>
          <w:i/>
          <w:color w:val="000000" w:themeColor="text1"/>
          <w:sz w:val="20"/>
          <w:szCs w:val="20"/>
          <w:lang w:eastAsia="ja-JP"/>
        </w:rPr>
        <w:t xml:space="preserve">product </w:t>
      </w:r>
      <w:proofErr w:type="gramStart"/>
      <w:r w:rsidRPr="00B57D48">
        <w:rPr>
          <w:rFonts w:eastAsia="SimSun"/>
          <w:bCs/>
          <w:i/>
          <w:color w:val="000000" w:themeColor="text1"/>
          <w:sz w:val="20"/>
          <w:szCs w:val="20"/>
          <w:lang w:eastAsia="ja-JP"/>
        </w:rPr>
        <w:t>moment</w:t>
      </w:r>
      <w:r w:rsidRPr="00B57D48">
        <w:rPr>
          <w:rFonts w:eastAsia="SimSun"/>
          <w:bCs/>
          <w:color w:val="000000" w:themeColor="text1"/>
          <w:sz w:val="20"/>
          <w:szCs w:val="20"/>
          <w:lang w:eastAsia="ja-JP"/>
        </w:rPr>
        <w:t xml:space="preserve">  dengan</w:t>
      </w:r>
      <w:proofErr w:type="gramEnd"/>
      <w:r w:rsidRPr="00B57D48">
        <w:rPr>
          <w:rFonts w:eastAsia="SimSun"/>
          <w:bCs/>
          <w:color w:val="000000" w:themeColor="text1"/>
          <w:sz w:val="20"/>
          <w:szCs w:val="20"/>
          <w:lang w:eastAsia="ja-JP"/>
        </w:rPr>
        <w:t xml:space="preserve"> SPSS sehingga data dapat di katakan valid.</w:t>
      </w:r>
    </w:p>
    <w:p w:rsidR="00B57D48" w:rsidRPr="00B57D48" w:rsidRDefault="00B57D48" w:rsidP="00B57D48">
      <w:pPr>
        <w:spacing w:after="200"/>
        <w:jc w:val="both"/>
        <w:rPr>
          <w:rFonts w:eastAsia="SimSun"/>
          <w:bCs/>
          <w:color w:val="000000" w:themeColor="text1"/>
          <w:sz w:val="20"/>
          <w:szCs w:val="20"/>
          <w:lang w:eastAsia="ja-JP"/>
        </w:rPr>
      </w:pPr>
      <w:r w:rsidRPr="00B57D48">
        <w:rPr>
          <w:rFonts w:eastAsia="SimSun"/>
          <w:bCs/>
          <w:color w:val="000000" w:themeColor="text1"/>
          <w:sz w:val="20"/>
          <w:szCs w:val="20"/>
          <w:lang w:eastAsia="ja-JP"/>
        </w:rPr>
        <w:t>Dengan dasar pengembilan kepusan:</w:t>
      </w:r>
    </w:p>
    <w:p w:rsidR="00B57D48" w:rsidRPr="00B57D48" w:rsidRDefault="00B57D48" w:rsidP="00B57D48">
      <w:pPr>
        <w:spacing w:after="200"/>
        <w:jc w:val="both"/>
        <w:rPr>
          <w:rFonts w:eastAsia="SimSun"/>
          <w:bCs/>
          <w:color w:val="000000" w:themeColor="text1"/>
          <w:sz w:val="20"/>
          <w:szCs w:val="20"/>
          <w:lang w:eastAsia="ja-JP"/>
        </w:rPr>
      </w:pPr>
      <w:r w:rsidRPr="00B57D48">
        <w:rPr>
          <w:rFonts w:eastAsia="SimSun"/>
          <w:bCs/>
          <w:color w:val="000000" w:themeColor="text1"/>
          <w:sz w:val="20"/>
          <w:szCs w:val="20"/>
          <w:lang w:eastAsia="ja-JP"/>
        </w:rPr>
        <w:t xml:space="preserve"> </w:t>
      </w:r>
      <w:proofErr w:type="gramStart"/>
      <w:r w:rsidRPr="00B57D48">
        <w:rPr>
          <w:rFonts w:eastAsia="SimSun"/>
          <w:bCs/>
          <w:color w:val="000000" w:themeColor="text1"/>
          <w:sz w:val="20"/>
          <w:szCs w:val="20"/>
          <w:lang w:eastAsia="ja-JP"/>
        </w:rPr>
        <w:t>rhitung</w:t>
      </w:r>
      <w:proofErr w:type="gramEnd"/>
      <w:r w:rsidRPr="00B57D48">
        <w:rPr>
          <w:rFonts w:eastAsia="SimSun"/>
          <w:bCs/>
          <w:color w:val="000000" w:themeColor="text1"/>
          <w:sz w:val="20"/>
          <w:szCs w:val="20"/>
          <w:lang w:eastAsia="ja-JP"/>
        </w:rPr>
        <w:t xml:space="preserve"> &gt; rtabel = valid</w:t>
      </w:r>
    </w:p>
    <w:p w:rsidR="00B57D48" w:rsidRPr="00B57D48" w:rsidRDefault="00B57D48" w:rsidP="00B57D48">
      <w:pPr>
        <w:spacing w:after="200"/>
        <w:jc w:val="both"/>
        <w:rPr>
          <w:rFonts w:eastAsia="SimSun"/>
          <w:bCs/>
          <w:color w:val="000000" w:themeColor="text1"/>
          <w:sz w:val="20"/>
          <w:szCs w:val="20"/>
          <w:lang w:eastAsia="ja-JP"/>
        </w:rPr>
      </w:pPr>
      <w:proofErr w:type="gramStart"/>
      <w:r w:rsidRPr="00B57D48">
        <w:rPr>
          <w:rFonts w:eastAsia="SimSun"/>
          <w:bCs/>
          <w:color w:val="000000" w:themeColor="text1"/>
          <w:sz w:val="20"/>
          <w:szCs w:val="20"/>
          <w:lang w:eastAsia="ja-JP"/>
        </w:rPr>
        <w:t>rhitung</w:t>
      </w:r>
      <w:proofErr w:type="gramEnd"/>
      <w:r w:rsidRPr="00B57D48">
        <w:rPr>
          <w:rFonts w:eastAsia="SimSun"/>
          <w:bCs/>
          <w:color w:val="000000" w:themeColor="text1"/>
          <w:sz w:val="20"/>
          <w:szCs w:val="20"/>
          <w:lang w:eastAsia="ja-JP"/>
        </w:rPr>
        <w:t xml:space="preserve"> &lt; rtabel = tidak valid</w:t>
      </w:r>
    </w:p>
    <w:p w:rsidR="00B57D48" w:rsidRPr="00E15D79" w:rsidRDefault="00B57D48" w:rsidP="00E15D79">
      <w:pPr>
        <w:spacing w:after="200"/>
        <w:jc w:val="both"/>
        <w:rPr>
          <w:rFonts w:eastAsia="SimSun"/>
          <w:bCs/>
          <w:color w:val="000000" w:themeColor="text1"/>
          <w:sz w:val="20"/>
          <w:szCs w:val="20"/>
          <w:lang w:eastAsia="ja-JP"/>
        </w:rPr>
      </w:pPr>
      <w:proofErr w:type="gramStart"/>
      <w:r w:rsidRPr="00B57D48">
        <w:rPr>
          <w:rFonts w:eastAsia="SimSun"/>
          <w:bCs/>
          <w:color w:val="000000" w:themeColor="text1"/>
          <w:sz w:val="20"/>
          <w:szCs w:val="20"/>
          <w:lang w:eastAsia="ja-JP"/>
        </w:rPr>
        <w:t>rtabel</w:t>
      </w:r>
      <w:proofErr w:type="gramEnd"/>
      <w:r w:rsidRPr="00B57D48">
        <w:rPr>
          <w:rFonts w:eastAsia="SimSun"/>
          <w:bCs/>
          <w:color w:val="000000" w:themeColor="text1"/>
          <w:sz w:val="20"/>
          <w:szCs w:val="20"/>
          <w:lang w:eastAsia="ja-JP"/>
        </w:rPr>
        <w:t xml:space="preserve"> = n =20 = 0,444</w:t>
      </w:r>
    </w:p>
    <w:p w:rsidR="00BD140B" w:rsidRPr="00BD140B" w:rsidRDefault="00BD140B" w:rsidP="00BD140B">
      <w:pPr>
        <w:keepNext/>
        <w:keepLines/>
        <w:spacing w:before="200"/>
        <w:ind w:left="576" w:hanging="576"/>
        <w:jc w:val="both"/>
        <w:outlineLvl w:val="1"/>
        <w:rPr>
          <w:rFonts w:eastAsia="SimSun"/>
          <w:b/>
          <w:bCs/>
          <w:color w:val="000000" w:themeColor="text1"/>
          <w:sz w:val="20"/>
          <w:szCs w:val="20"/>
          <w:lang w:eastAsia="ja-JP"/>
        </w:rPr>
      </w:pPr>
      <w:r w:rsidRPr="00BD140B">
        <w:rPr>
          <w:rFonts w:eastAsia="SimSun"/>
          <w:b/>
          <w:bCs/>
          <w:color w:val="000000" w:themeColor="text1"/>
          <w:sz w:val="20"/>
          <w:szCs w:val="20"/>
          <w:lang w:eastAsia="ja-JP"/>
        </w:rPr>
        <w:t>4.3. Pembahasaan</w:t>
      </w:r>
    </w:p>
    <w:p w:rsidR="00B57D48" w:rsidRDefault="00B57D48" w:rsidP="00856858">
      <w:pPr>
        <w:jc w:val="both"/>
        <w:rPr>
          <w:sz w:val="20"/>
          <w:szCs w:val="20"/>
        </w:rPr>
      </w:pPr>
    </w:p>
    <w:p w:rsidR="00BC2194" w:rsidRDefault="00BD140B" w:rsidP="00BC2194">
      <w:pPr>
        <w:spacing w:after="200"/>
        <w:jc w:val="both"/>
        <w:rPr>
          <w:rFonts w:eastAsiaTheme="majorEastAsia"/>
          <w:bCs/>
          <w:color w:val="000000" w:themeColor="text1"/>
          <w:sz w:val="20"/>
          <w:szCs w:val="20"/>
        </w:rPr>
      </w:pPr>
      <w:r w:rsidRPr="00BD140B">
        <w:rPr>
          <w:rFonts w:eastAsiaTheme="majorEastAsia"/>
          <w:bCs/>
          <w:color w:val="000000" w:themeColor="text1"/>
          <w:sz w:val="20"/>
          <w:szCs w:val="20"/>
        </w:rPr>
        <w:t xml:space="preserve">Berdasarkan hasil penelitian yang telah dilakukan </w:t>
      </w:r>
      <w:r w:rsidR="00BC2194">
        <w:rPr>
          <w:rFonts w:eastAsiaTheme="majorEastAsia"/>
          <w:bCs/>
          <w:color w:val="000000" w:themeColor="text1"/>
          <w:sz w:val="20"/>
          <w:szCs w:val="20"/>
        </w:rPr>
        <w:t>oleh peneliti pada penelitian ini adalah:</w:t>
      </w:r>
    </w:p>
    <w:p w:rsidR="00BC2194" w:rsidRDefault="00BC2194" w:rsidP="00BC2194">
      <w:pPr>
        <w:spacing w:line="276" w:lineRule="auto"/>
        <w:jc w:val="both"/>
        <w:rPr>
          <w:rFonts w:eastAsia="Calibri"/>
          <w:sz w:val="20"/>
          <w:szCs w:val="20"/>
        </w:rPr>
      </w:pPr>
      <w:r>
        <w:rPr>
          <w:rFonts w:eastAsiaTheme="majorEastAsia"/>
          <w:bCs/>
          <w:color w:val="000000" w:themeColor="text1"/>
          <w:sz w:val="20"/>
          <w:szCs w:val="20"/>
        </w:rPr>
        <w:t xml:space="preserve">1 ada </w:t>
      </w:r>
      <w:r w:rsidRPr="00BC2194">
        <w:rPr>
          <w:rFonts w:eastAsia="Calibri"/>
          <w:color w:val="000000" w:themeColor="text1"/>
          <w:sz w:val="20"/>
          <w:szCs w:val="20"/>
        </w:rPr>
        <w:t xml:space="preserve">pengaruh model pembelajaran </w:t>
      </w:r>
      <w:r w:rsidRPr="00BC2194">
        <w:rPr>
          <w:rFonts w:eastAsia="Calibri"/>
          <w:i/>
          <w:color w:val="000000" w:themeColor="text1"/>
          <w:sz w:val="20"/>
          <w:szCs w:val="20"/>
        </w:rPr>
        <w:t>Discovery learning</w:t>
      </w:r>
      <w:r w:rsidRPr="00BC2194">
        <w:rPr>
          <w:rFonts w:eastAsia="Calibri"/>
          <w:color w:val="4F81BD"/>
          <w:sz w:val="20"/>
          <w:szCs w:val="20"/>
        </w:rPr>
        <w:t xml:space="preserve"> </w:t>
      </w:r>
      <w:r w:rsidRPr="00BC2194">
        <w:rPr>
          <w:rFonts w:eastAsia="Calibri"/>
          <w:color w:val="000000" w:themeColor="text1"/>
          <w:sz w:val="20"/>
          <w:szCs w:val="20"/>
        </w:rPr>
        <w:t xml:space="preserve">terhadap motivasi </w:t>
      </w:r>
      <w:proofErr w:type="gramStart"/>
      <w:r w:rsidRPr="00BC2194">
        <w:rPr>
          <w:rFonts w:eastAsia="Calibri"/>
          <w:color w:val="000000" w:themeColor="text1"/>
          <w:sz w:val="20"/>
          <w:szCs w:val="20"/>
        </w:rPr>
        <w:t>belajar  Siswa</w:t>
      </w:r>
      <w:proofErr w:type="gramEnd"/>
      <w:r w:rsidRPr="00BC2194">
        <w:rPr>
          <w:rFonts w:eastAsia="Calibri"/>
          <w:color w:val="000000" w:themeColor="text1"/>
          <w:sz w:val="20"/>
          <w:szCs w:val="20"/>
        </w:rPr>
        <w:t xml:space="preserve"> kelas X MIA II SMA Negeri 5 Kabupeten Sorong</w:t>
      </w:r>
    </w:p>
    <w:p w:rsidR="00054242" w:rsidRPr="00054242" w:rsidRDefault="00054242" w:rsidP="00054242">
      <w:pPr>
        <w:spacing w:line="276" w:lineRule="auto"/>
        <w:jc w:val="both"/>
        <w:rPr>
          <w:rFonts w:eastAsia="Calibri"/>
          <w:color w:val="000000" w:themeColor="text1"/>
          <w:sz w:val="20"/>
          <w:szCs w:val="20"/>
        </w:rPr>
      </w:pPr>
      <w:r>
        <w:rPr>
          <w:rFonts w:eastAsia="Calibri"/>
          <w:sz w:val="20"/>
          <w:szCs w:val="20"/>
        </w:rPr>
        <w:t xml:space="preserve">2. </w:t>
      </w:r>
      <w:proofErr w:type="gramStart"/>
      <w:r>
        <w:rPr>
          <w:rFonts w:eastAsia="Calibri"/>
          <w:sz w:val="20"/>
          <w:szCs w:val="20"/>
        </w:rPr>
        <w:t>ada</w:t>
      </w:r>
      <w:proofErr w:type="gramEnd"/>
      <w:r>
        <w:rPr>
          <w:rFonts w:eastAsia="Calibri"/>
          <w:sz w:val="20"/>
          <w:szCs w:val="20"/>
        </w:rPr>
        <w:t xml:space="preserve"> </w:t>
      </w:r>
      <w:r w:rsidRPr="00054242">
        <w:rPr>
          <w:rFonts w:eastAsia="Calibri" w:cs="SimSun"/>
          <w:color w:val="000000" w:themeColor="text1"/>
          <w:sz w:val="20"/>
          <w:szCs w:val="20"/>
        </w:rPr>
        <w:t xml:space="preserve">pengaruh model pembelajaran </w:t>
      </w:r>
      <w:r w:rsidRPr="00054242">
        <w:rPr>
          <w:rFonts w:eastAsia="Calibri" w:cs="SimSun"/>
          <w:i/>
          <w:color w:val="000000" w:themeColor="text1"/>
          <w:sz w:val="20"/>
          <w:szCs w:val="20"/>
        </w:rPr>
        <w:t>discoveri learning</w:t>
      </w:r>
      <w:r w:rsidRPr="00054242">
        <w:rPr>
          <w:rFonts w:eastAsia="Calibri" w:cs="SimSun"/>
          <w:color w:val="000000" w:themeColor="text1"/>
          <w:sz w:val="20"/>
          <w:szCs w:val="20"/>
        </w:rPr>
        <w:t xml:space="preserve"> terhadap hasil belajar kongnitif kelas X MIA II SMA Negeri 5 Kabupaten Sorong</w:t>
      </w:r>
    </w:p>
    <w:p w:rsidR="00BD140B" w:rsidRPr="00E15D79" w:rsidRDefault="00BD140B" w:rsidP="00BC2194">
      <w:pPr>
        <w:spacing w:after="200"/>
        <w:jc w:val="both"/>
        <w:rPr>
          <w:rFonts w:eastAsia="Calibri"/>
          <w:color w:val="000000" w:themeColor="text1"/>
          <w:sz w:val="20"/>
          <w:szCs w:val="20"/>
        </w:rPr>
      </w:pPr>
    </w:p>
    <w:p w:rsidR="00BD140B" w:rsidRPr="00BD140B" w:rsidRDefault="00BD140B" w:rsidP="00BD140B">
      <w:pPr>
        <w:tabs>
          <w:tab w:val="left" w:pos="6084"/>
        </w:tabs>
        <w:spacing w:line="480" w:lineRule="auto"/>
        <w:contextualSpacing/>
        <w:jc w:val="both"/>
        <w:rPr>
          <w:b/>
          <w:sz w:val="20"/>
          <w:szCs w:val="20"/>
          <w:lang w:val="id-ID"/>
        </w:rPr>
      </w:pPr>
      <w:proofErr w:type="gramStart"/>
      <w:r w:rsidRPr="00BD140B">
        <w:rPr>
          <w:b/>
          <w:sz w:val="20"/>
          <w:szCs w:val="20"/>
        </w:rPr>
        <w:t>5.1</w:t>
      </w:r>
      <w:r w:rsidRPr="00BD140B">
        <w:rPr>
          <w:sz w:val="20"/>
          <w:szCs w:val="20"/>
        </w:rPr>
        <w:t xml:space="preserve"> </w:t>
      </w:r>
      <w:r w:rsidRPr="00BD140B">
        <w:rPr>
          <w:sz w:val="20"/>
          <w:szCs w:val="20"/>
          <w:lang w:val="id-ID"/>
        </w:rPr>
        <w:t xml:space="preserve"> </w:t>
      </w:r>
      <w:r w:rsidRPr="00BD140B">
        <w:rPr>
          <w:b/>
          <w:sz w:val="20"/>
          <w:szCs w:val="20"/>
          <w:lang w:val="id-ID"/>
        </w:rPr>
        <w:t>Kesimpulan</w:t>
      </w:r>
      <w:proofErr w:type="gramEnd"/>
    </w:p>
    <w:p w:rsidR="00BD140B" w:rsidRPr="00BD140B" w:rsidRDefault="00BD140B" w:rsidP="00E15D79">
      <w:pPr>
        <w:spacing w:line="276" w:lineRule="auto"/>
        <w:jc w:val="both"/>
        <w:rPr>
          <w:sz w:val="20"/>
          <w:szCs w:val="20"/>
          <w:lang w:val="id-ID"/>
        </w:rPr>
      </w:pPr>
      <w:r w:rsidRPr="00BD140B">
        <w:rPr>
          <w:sz w:val="20"/>
          <w:szCs w:val="20"/>
          <w:lang w:val="id-ID"/>
        </w:rPr>
        <w:t xml:space="preserve">Berdasarkan hasil  telah penelitian lakukan, dapat diambil kesimpulan bahwa ada  pengaruh model </w:t>
      </w:r>
      <w:r w:rsidRPr="00BD140B">
        <w:rPr>
          <w:i/>
          <w:sz w:val="20"/>
          <w:szCs w:val="20"/>
        </w:rPr>
        <w:t xml:space="preserve">discovery learning </w:t>
      </w:r>
      <w:r w:rsidRPr="00BD140B">
        <w:rPr>
          <w:sz w:val="20"/>
          <w:szCs w:val="20"/>
          <w:lang w:val="id-ID"/>
        </w:rPr>
        <w:t xml:space="preserve"> terhadap motivasi </w:t>
      </w:r>
      <w:r w:rsidRPr="00BD140B">
        <w:rPr>
          <w:sz w:val="20"/>
          <w:szCs w:val="20"/>
        </w:rPr>
        <w:t xml:space="preserve">dan hasil </w:t>
      </w:r>
      <w:r w:rsidRPr="00BD140B">
        <w:rPr>
          <w:sz w:val="20"/>
          <w:szCs w:val="20"/>
          <w:lang w:val="id-ID"/>
        </w:rPr>
        <w:t xml:space="preserve">belajar siswa pada materi </w:t>
      </w:r>
      <w:r w:rsidRPr="00BD140B">
        <w:rPr>
          <w:sz w:val="20"/>
          <w:szCs w:val="20"/>
        </w:rPr>
        <w:t xml:space="preserve">ekosistem pada kelas X IPA 2 SMA Negeri 5 </w:t>
      </w:r>
      <w:r w:rsidRPr="00BD140B">
        <w:rPr>
          <w:sz w:val="20"/>
          <w:szCs w:val="20"/>
          <w:lang w:val="id-ID"/>
        </w:rPr>
        <w:t>Kabupaten Sorong</w:t>
      </w:r>
      <w:r w:rsidRPr="00BD140B">
        <w:rPr>
          <w:sz w:val="20"/>
          <w:szCs w:val="20"/>
        </w:rPr>
        <w:t>.</w:t>
      </w:r>
      <w:r w:rsidRPr="00BD140B">
        <w:rPr>
          <w:sz w:val="20"/>
          <w:szCs w:val="20"/>
          <w:lang w:val="id-ID"/>
        </w:rPr>
        <w:t xml:space="preserve">  </w:t>
      </w:r>
      <w:r w:rsidRPr="00BD140B">
        <w:rPr>
          <w:rFonts w:eastAsia="Calibri"/>
          <w:sz w:val="20"/>
          <w:szCs w:val="20"/>
        </w:rPr>
        <w:t>Hasil penelitian</w:t>
      </w:r>
      <w:r w:rsidRPr="00BD140B">
        <w:rPr>
          <w:sz w:val="20"/>
          <w:szCs w:val="20"/>
        </w:rPr>
        <w:t xml:space="preserve"> </w:t>
      </w:r>
      <w:r w:rsidRPr="00BD140B">
        <w:rPr>
          <w:rFonts w:eastAsia="Calibri"/>
          <w:sz w:val="20"/>
          <w:szCs w:val="20"/>
        </w:rPr>
        <w:t xml:space="preserve">menunjukkan bahwa nilai (pretes) t = 64,5 dan hasil ahir (postes) = 88 </w:t>
      </w:r>
      <w:r w:rsidRPr="00BD140B">
        <w:rPr>
          <w:rFonts w:eastAsia="Calibri"/>
          <w:color w:val="010205"/>
          <w:sz w:val="20"/>
          <w:szCs w:val="20"/>
        </w:rPr>
        <w:t xml:space="preserve"> </w:t>
      </w:r>
      <w:r w:rsidRPr="00BD140B">
        <w:rPr>
          <w:rFonts w:eastAsia="Calibri"/>
          <w:sz w:val="20"/>
          <w:szCs w:val="20"/>
        </w:rPr>
        <w:t>Berdasarkan data tersebut terlihat t</w:t>
      </w:r>
      <w:r w:rsidRPr="00BD140B">
        <w:rPr>
          <w:rFonts w:eastAsia="Calibri"/>
          <w:sz w:val="20"/>
          <w:szCs w:val="20"/>
          <w:vertAlign w:val="subscript"/>
        </w:rPr>
        <w:t xml:space="preserve">hitung </w:t>
      </w:r>
      <w:r w:rsidRPr="00BD140B">
        <w:rPr>
          <w:rFonts w:eastAsia="Calibri"/>
          <w:sz w:val="20"/>
          <w:szCs w:val="20"/>
        </w:rPr>
        <w:t>&gt; dari r</w:t>
      </w:r>
      <w:r w:rsidRPr="00BD140B">
        <w:rPr>
          <w:rFonts w:eastAsia="Calibri"/>
          <w:sz w:val="20"/>
          <w:szCs w:val="20"/>
          <w:vertAlign w:val="subscript"/>
        </w:rPr>
        <w:t xml:space="preserve">tabel </w:t>
      </w:r>
      <w:r w:rsidRPr="00BD140B">
        <w:rPr>
          <w:rFonts w:eastAsia="Calibri"/>
          <w:sz w:val="20"/>
          <w:szCs w:val="20"/>
        </w:rPr>
        <w:t xml:space="preserve">yaitu </w:t>
      </w:r>
      <w:r w:rsidRPr="00BD140B">
        <w:rPr>
          <w:rFonts w:eastAsia="Calibri"/>
          <w:color w:val="010205"/>
          <w:sz w:val="20"/>
          <w:szCs w:val="20"/>
        </w:rPr>
        <w:t xml:space="preserve">0, </w:t>
      </w:r>
      <w:r w:rsidRPr="00BD140B">
        <w:rPr>
          <w:rFonts w:eastAsia="Calibri"/>
          <w:sz w:val="20"/>
          <w:szCs w:val="20"/>
        </w:rPr>
        <w:t>&gt; 0,444 sehingga H</w:t>
      </w:r>
      <w:r w:rsidRPr="00BD140B">
        <w:rPr>
          <w:rFonts w:eastAsia="Calibri"/>
          <w:sz w:val="20"/>
          <w:szCs w:val="20"/>
          <w:vertAlign w:val="subscript"/>
        </w:rPr>
        <w:t xml:space="preserve">a </w:t>
      </w:r>
      <w:r w:rsidRPr="00BD140B">
        <w:rPr>
          <w:rFonts w:eastAsia="Calibri"/>
          <w:sz w:val="20"/>
          <w:szCs w:val="20"/>
        </w:rPr>
        <w:t>diterima dan H</w:t>
      </w:r>
      <w:r w:rsidRPr="00BD140B">
        <w:rPr>
          <w:rFonts w:eastAsia="Calibri"/>
          <w:sz w:val="20"/>
          <w:szCs w:val="20"/>
          <w:vertAlign w:val="subscript"/>
        </w:rPr>
        <w:t xml:space="preserve">0 </w:t>
      </w:r>
      <w:r w:rsidRPr="00BD140B">
        <w:rPr>
          <w:rFonts w:eastAsia="Calibri"/>
          <w:sz w:val="20"/>
          <w:szCs w:val="20"/>
        </w:rPr>
        <w:t xml:space="preserve">ditolak, dapat disimpulkan bahwa terdapat </w:t>
      </w:r>
      <w:r w:rsidRPr="00BD140B">
        <w:rPr>
          <w:sz w:val="20"/>
          <w:szCs w:val="20"/>
        </w:rPr>
        <w:t xml:space="preserve">pengaruh model discovery learning terhadap motivasi dan hasil belajar siswa pada materi ekosistem di kelas kelas IPA 2 SMA Negeri 5 Kabupaten Sorong. </w:t>
      </w:r>
      <w:r w:rsidRPr="00BD140B">
        <w:rPr>
          <w:sz w:val="20"/>
          <w:szCs w:val="20"/>
          <w:lang w:val="id-ID"/>
        </w:rPr>
        <w:t xml:space="preserve">Dapat disimpulkan pada penelitan ini pengaruh model </w:t>
      </w:r>
      <w:r w:rsidRPr="00BD140B">
        <w:rPr>
          <w:sz w:val="20"/>
          <w:szCs w:val="20"/>
        </w:rPr>
        <w:t xml:space="preserve">discovery learning </w:t>
      </w:r>
      <w:r w:rsidRPr="00BD140B">
        <w:rPr>
          <w:sz w:val="20"/>
          <w:szCs w:val="20"/>
          <w:lang w:val="id-ID"/>
        </w:rPr>
        <w:t>memiliki pengaruh terhadap motivasi</w:t>
      </w:r>
      <w:r w:rsidRPr="00BD140B">
        <w:rPr>
          <w:sz w:val="20"/>
          <w:szCs w:val="20"/>
        </w:rPr>
        <w:t xml:space="preserve"> dan hasil </w:t>
      </w:r>
      <w:r w:rsidRPr="00BD140B">
        <w:rPr>
          <w:sz w:val="20"/>
          <w:szCs w:val="20"/>
          <w:lang w:val="id-ID"/>
        </w:rPr>
        <w:t xml:space="preserve">belajar siswa pada materi </w:t>
      </w:r>
      <w:r w:rsidRPr="00BD140B">
        <w:rPr>
          <w:sz w:val="20"/>
          <w:szCs w:val="20"/>
        </w:rPr>
        <w:t xml:space="preserve">ekosistem kelas X IPA 02 SMA Negeri 5 </w:t>
      </w:r>
      <w:r w:rsidRPr="00BD140B">
        <w:rPr>
          <w:sz w:val="20"/>
          <w:szCs w:val="20"/>
          <w:lang w:val="id-ID"/>
        </w:rPr>
        <w:t xml:space="preserve">Kabupaten Sorong tahun ajaran 2021/2022 </w:t>
      </w:r>
    </w:p>
    <w:p w:rsidR="00D102C1" w:rsidRDefault="00D102C1" w:rsidP="00856858">
      <w:pPr>
        <w:jc w:val="both"/>
        <w:rPr>
          <w:sz w:val="20"/>
          <w:szCs w:val="20"/>
        </w:rPr>
      </w:pPr>
    </w:p>
    <w:p w:rsidR="00BD140B" w:rsidRPr="00BD140B" w:rsidRDefault="00BD140B" w:rsidP="00BD140B">
      <w:pPr>
        <w:tabs>
          <w:tab w:val="left" w:pos="6084"/>
        </w:tabs>
        <w:spacing w:line="480" w:lineRule="auto"/>
        <w:contextualSpacing/>
        <w:jc w:val="both"/>
        <w:rPr>
          <w:b/>
          <w:sz w:val="20"/>
          <w:szCs w:val="20"/>
          <w:lang w:val="id-ID"/>
        </w:rPr>
      </w:pPr>
      <w:r w:rsidRPr="00BD140B">
        <w:rPr>
          <w:b/>
          <w:sz w:val="20"/>
          <w:szCs w:val="20"/>
          <w:lang w:val="id-ID"/>
        </w:rPr>
        <w:t xml:space="preserve">5.2 Saran </w:t>
      </w:r>
    </w:p>
    <w:p w:rsidR="00BD140B" w:rsidRPr="00BD140B" w:rsidRDefault="00BD140B" w:rsidP="00BD140B">
      <w:pPr>
        <w:tabs>
          <w:tab w:val="left" w:pos="6084"/>
        </w:tabs>
        <w:spacing w:line="276" w:lineRule="auto"/>
        <w:contextualSpacing/>
        <w:jc w:val="both"/>
        <w:rPr>
          <w:b/>
          <w:sz w:val="20"/>
          <w:szCs w:val="20"/>
        </w:rPr>
      </w:pPr>
      <w:r w:rsidRPr="00BD140B">
        <w:rPr>
          <w:sz w:val="20"/>
          <w:szCs w:val="20"/>
          <w:lang w:val="id-ID"/>
        </w:rPr>
        <w:t xml:space="preserve">Pada akhir penulisan skripsi ini, penulis mencoba memberikan beberapa saran yang berkaitan dengan </w:t>
      </w:r>
      <w:r w:rsidRPr="00BD140B">
        <w:rPr>
          <w:sz w:val="20"/>
          <w:szCs w:val="20"/>
          <w:lang w:val="id-ID"/>
        </w:rPr>
        <w:lastRenderedPageBreak/>
        <w:t xml:space="preserve">pengaruh model </w:t>
      </w:r>
      <w:r w:rsidRPr="00BD140B">
        <w:rPr>
          <w:i/>
          <w:sz w:val="20"/>
          <w:szCs w:val="20"/>
        </w:rPr>
        <w:t xml:space="preserve">discovery learning </w:t>
      </w:r>
      <w:r w:rsidRPr="00BD140B">
        <w:rPr>
          <w:i/>
          <w:sz w:val="20"/>
          <w:szCs w:val="20"/>
          <w:lang w:val="id-ID"/>
        </w:rPr>
        <w:t xml:space="preserve"> </w:t>
      </w:r>
      <w:r w:rsidRPr="00BD140B">
        <w:rPr>
          <w:sz w:val="20"/>
          <w:szCs w:val="20"/>
          <w:lang w:val="id-ID"/>
        </w:rPr>
        <w:t xml:space="preserve">terhadap motivasi </w:t>
      </w:r>
      <w:r w:rsidRPr="00BD140B">
        <w:rPr>
          <w:sz w:val="20"/>
          <w:szCs w:val="20"/>
        </w:rPr>
        <w:t xml:space="preserve">dan hasil </w:t>
      </w:r>
      <w:r w:rsidRPr="00BD140B">
        <w:rPr>
          <w:sz w:val="20"/>
          <w:szCs w:val="20"/>
          <w:lang w:val="id-ID"/>
        </w:rPr>
        <w:t>belajar</w:t>
      </w:r>
      <w:r w:rsidRPr="00BD140B">
        <w:rPr>
          <w:sz w:val="20"/>
          <w:szCs w:val="20"/>
        </w:rPr>
        <w:t xml:space="preserve"> siswa </w:t>
      </w:r>
      <w:r w:rsidRPr="00BD140B">
        <w:rPr>
          <w:sz w:val="20"/>
          <w:szCs w:val="20"/>
          <w:lang w:val="id-ID"/>
        </w:rPr>
        <w:t xml:space="preserve"> pada materi </w:t>
      </w:r>
      <w:r w:rsidRPr="00BD140B">
        <w:rPr>
          <w:sz w:val="20"/>
          <w:szCs w:val="20"/>
        </w:rPr>
        <w:t xml:space="preserve">ekosistem kelas X IPA 02 SMA Negeri 5 </w:t>
      </w:r>
      <w:r w:rsidRPr="00BD140B">
        <w:rPr>
          <w:sz w:val="20"/>
          <w:szCs w:val="20"/>
          <w:lang w:val="id-ID"/>
        </w:rPr>
        <w:t xml:space="preserve"> Kabupaten Sorong tahun pelajaran 2021/2022, yaitu: (1) Bagi guru, diharapkan agar lebih sering lagi dalam penggunaan model discovery learning ketika proses pembelajaran dikelas. (2)  Bagi peserta didik lebih aktif , memberanikan diri lagi untuk menyelesaikan masalah dalam pembelajaran </w:t>
      </w:r>
      <w:r w:rsidRPr="00BD140B">
        <w:rPr>
          <w:sz w:val="20"/>
          <w:szCs w:val="20"/>
        </w:rPr>
        <w:t xml:space="preserve">ekosistem </w:t>
      </w:r>
      <w:r w:rsidRPr="00BD140B">
        <w:rPr>
          <w:sz w:val="20"/>
          <w:szCs w:val="20"/>
          <w:lang w:val="id-ID"/>
        </w:rPr>
        <w:t xml:space="preserve"> serta lebih memperhatikan lagi guru ketika mengajar dikelas</w:t>
      </w:r>
      <w:r w:rsidRPr="00BD140B">
        <w:rPr>
          <w:sz w:val="20"/>
          <w:szCs w:val="20"/>
        </w:rPr>
        <w:t xml:space="preserve"> dll.</w:t>
      </w:r>
    </w:p>
    <w:p w:rsidR="00BD140B" w:rsidRPr="00BD140B" w:rsidRDefault="00BD140B" w:rsidP="00BD140B">
      <w:pPr>
        <w:spacing w:after="200" w:line="276" w:lineRule="auto"/>
        <w:jc w:val="both"/>
        <w:rPr>
          <w:rFonts w:eastAsia="Calibri"/>
          <w:color w:val="000000" w:themeColor="text1"/>
        </w:rPr>
      </w:pPr>
    </w:p>
    <w:p w:rsidR="00054242" w:rsidRPr="00054242" w:rsidRDefault="00054242" w:rsidP="00054242">
      <w:pPr>
        <w:keepNext/>
        <w:keepLines/>
        <w:spacing w:before="200" w:line="480" w:lineRule="auto"/>
        <w:outlineLvl w:val="1"/>
        <w:rPr>
          <w:rFonts w:eastAsia="SimSun"/>
          <w:b/>
          <w:bCs/>
          <w:sz w:val="20"/>
          <w:szCs w:val="20"/>
        </w:rPr>
      </w:pPr>
      <w:r>
        <w:rPr>
          <w:rFonts w:eastAsia="SimSun"/>
          <w:b/>
          <w:bCs/>
          <w:sz w:val="20"/>
          <w:szCs w:val="20"/>
        </w:rPr>
        <w:t xml:space="preserve">5.3. </w:t>
      </w:r>
      <w:r w:rsidRPr="00054242">
        <w:rPr>
          <w:rFonts w:eastAsia="SimSun"/>
          <w:b/>
          <w:bCs/>
          <w:sz w:val="20"/>
          <w:szCs w:val="20"/>
        </w:rPr>
        <w:t>Daftar Pustaka</w:t>
      </w:r>
    </w:p>
    <w:p w:rsidR="00054242" w:rsidRPr="00054242" w:rsidRDefault="00054242" w:rsidP="00054242">
      <w:pPr>
        <w:tabs>
          <w:tab w:val="left" w:pos="2896"/>
        </w:tabs>
        <w:autoSpaceDE w:val="0"/>
        <w:autoSpaceDN w:val="0"/>
        <w:adjustRightInd w:val="0"/>
        <w:spacing w:line="276" w:lineRule="auto"/>
        <w:contextualSpacing/>
        <w:jc w:val="both"/>
        <w:rPr>
          <w:b/>
          <w:color w:val="000000" w:themeColor="text1"/>
          <w:sz w:val="20"/>
          <w:szCs w:val="20"/>
        </w:rPr>
      </w:pPr>
      <w:r w:rsidRPr="00054242">
        <w:rPr>
          <w:rFonts w:eastAsiaTheme="minorHAnsi"/>
          <w:color w:val="000000" w:themeColor="text1"/>
          <w:sz w:val="20"/>
          <w:szCs w:val="20"/>
        </w:rPr>
        <w:t>Abdul Majib, Strategi Pembelajaran, PT Remaja Rosdakarya, Bandung, 2013</w:t>
      </w:r>
    </w:p>
    <w:p w:rsidR="00054242" w:rsidRPr="00054242" w:rsidRDefault="00054242" w:rsidP="00054242">
      <w:pPr>
        <w:tabs>
          <w:tab w:val="left" w:pos="851"/>
          <w:tab w:val="left" w:pos="2896"/>
        </w:tabs>
        <w:autoSpaceDE w:val="0"/>
        <w:autoSpaceDN w:val="0"/>
        <w:adjustRightInd w:val="0"/>
        <w:spacing w:line="276" w:lineRule="auto"/>
        <w:jc w:val="both"/>
        <w:rPr>
          <w:rFonts w:eastAsiaTheme="minorHAnsi"/>
          <w:color w:val="000000" w:themeColor="text1"/>
          <w:sz w:val="20"/>
          <w:szCs w:val="20"/>
        </w:rPr>
      </w:pPr>
      <w:proofErr w:type="gramStart"/>
      <w:r w:rsidRPr="00054242">
        <w:rPr>
          <w:rFonts w:eastAsiaTheme="minorHAnsi"/>
          <w:color w:val="000000" w:themeColor="text1"/>
          <w:sz w:val="20"/>
          <w:szCs w:val="20"/>
        </w:rPr>
        <w:t>Agus N. Cahyo, (2013, hlm. 100).</w:t>
      </w:r>
      <w:proofErr w:type="gramEnd"/>
      <w:r w:rsidRPr="00054242">
        <w:rPr>
          <w:rFonts w:eastAsiaTheme="minorHAnsi"/>
          <w:color w:val="000000" w:themeColor="text1"/>
          <w:sz w:val="20"/>
          <w:szCs w:val="20"/>
        </w:rPr>
        <w:t xml:space="preserve"> </w:t>
      </w:r>
      <w:proofErr w:type="gramStart"/>
      <w:r w:rsidRPr="00054242">
        <w:rPr>
          <w:rFonts w:eastAsiaTheme="minorHAnsi"/>
          <w:color w:val="000000" w:themeColor="text1"/>
          <w:sz w:val="20"/>
          <w:szCs w:val="20"/>
        </w:rPr>
        <w:t>Discovery Learnin.</w:t>
      </w:r>
      <w:proofErr w:type="gramEnd"/>
      <w:r w:rsidRPr="00054242">
        <w:rPr>
          <w:rFonts w:eastAsiaTheme="minorHAnsi"/>
          <w:color w:val="000000" w:themeColor="text1"/>
          <w:sz w:val="20"/>
          <w:szCs w:val="20"/>
        </w:rPr>
        <w:t xml:space="preserve"> </w:t>
      </w:r>
      <w:proofErr w:type="gramStart"/>
      <w:r w:rsidRPr="00054242">
        <w:rPr>
          <w:rFonts w:eastAsiaTheme="minorHAnsi"/>
          <w:color w:val="000000" w:themeColor="text1"/>
          <w:sz w:val="20"/>
          <w:szCs w:val="20"/>
        </w:rPr>
        <w:t>Diakses pada tanggal 3 Maret 2016 dari http://repository.unpas.ac.id/6257/ Aktivitas Belajar.</w:t>
      </w:r>
      <w:proofErr w:type="gramEnd"/>
    </w:p>
    <w:p w:rsidR="00054242" w:rsidRPr="00054242" w:rsidRDefault="00054242" w:rsidP="00054242">
      <w:pPr>
        <w:tabs>
          <w:tab w:val="left" w:pos="851"/>
          <w:tab w:val="left" w:pos="2896"/>
        </w:tabs>
        <w:autoSpaceDE w:val="0"/>
        <w:autoSpaceDN w:val="0"/>
        <w:adjustRightInd w:val="0"/>
        <w:spacing w:line="276" w:lineRule="auto"/>
        <w:jc w:val="both"/>
        <w:rPr>
          <w:rFonts w:ascii="ArialNarrow" w:eastAsia="Calibri" w:hAnsi="ArialNarrow" w:cs="SimSun"/>
          <w:color w:val="000000"/>
          <w:sz w:val="20"/>
          <w:szCs w:val="20"/>
        </w:rPr>
      </w:pPr>
      <w:r w:rsidRPr="00054242">
        <w:rPr>
          <w:rFonts w:ascii="ArialNarrow" w:eastAsia="Calibri" w:hAnsi="ArialNarrow" w:cs="SimSun"/>
          <w:color w:val="000000"/>
          <w:sz w:val="20"/>
          <w:szCs w:val="20"/>
        </w:rPr>
        <w:t>Akinbobola dan afolabi (2010) menambahkan bahwa penggunaan pendekatan discovery learning dapat melibatkan siswa dalam kegiatan pemecah masalah, belajar mandiri, berpikir kritis, pemahaman, dan belajar kreatif</w:t>
      </w:r>
    </w:p>
    <w:p w:rsidR="00054242" w:rsidRPr="00054242" w:rsidRDefault="00054242" w:rsidP="00054242">
      <w:pPr>
        <w:spacing w:line="276" w:lineRule="auto"/>
        <w:ind w:firstLine="576"/>
        <w:jc w:val="both"/>
        <w:rPr>
          <w:rFonts w:ascii="ArialNarrow" w:eastAsia="Calibri" w:hAnsi="ArialNarrow" w:cs="SimSun"/>
          <w:color w:val="000000"/>
          <w:sz w:val="20"/>
          <w:szCs w:val="20"/>
        </w:rPr>
      </w:pPr>
      <w:r w:rsidRPr="00054242">
        <w:rPr>
          <w:rFonts w:ascii="ArialNarrow" w:eastAsia="Calibri" w:hAnsi="ArialNarrow" w:cs="SimSun"/>
          <w:color w:val="000000"/>
          <w:sz w:val="20"/>
          <w:szCs w:val="20"/>
        </w:rPr>
        <w:t>(Astuti 2018</w:t>
      </w:r>
      <w:proofErr w:type="gramStart"/>
      <w:r w:rsidRPr="00054242">
        <w:rPr>
          <w:rFonts w:ascii="ArialNarrow" w:eastAsia="Calibri" w:hAnsi="ArialNarrow" w:cs="SimSun"/>
          <w:color w:val="000000"/>
          <w:sz w:val="20"/>
          <w:szCs w:val="20"/>
        </w:rPr>
        <w:t>)  menyatakan</w:t>
      </w:r>
      <w:proofErr w:type="gramEnd"/>
      <w:r w:rsidRPr="00054242">
        <w:rPr>
          <w:rFonts w:ascii="ArialNarrow" w:eastAsia="Calibri" w:hAnsi="ArialNarrow" w:cs="SimSun"/>
          <w:color w:val="000000"/>
          <w:sz w:val="20"/>
          <w:szCs w:val="20"/>
        </w:rPr>
        <w:t xml:space="preserve"> bahwa model pembelajaran discovery learning mampu meningkatkan hasil belajar biologi dalam mempelajari materi pencem,aran lingkungan.</w:t>
      </w:r>
    </w:p>
    <w:p w:rsidR="00054242" w:rsidRPr="00054242" w:rsidRDefault="00054242" w:rsidP="00054242">
      <w:pPr>
        <w:spacing w:line="276" w:lineRule="auto"/>
        <w:jc w:val="both"/>
        <w:rPr>
          <w:color w:val="000000" w:themeColor="text1"/>
          <w:sz w:val="20"/>
          <w:szCs w:val="20"/>
        </w:rPr>
      </w:pPr>
      <w:r w:rsidRPr="00054242">
        <w:rPr>
          <w:color w:val="000000" w:themeColor="text1"/>
          <w:sz w:val="20"/>
          <w:szCs w:val="20"/>
        </w:rPr>
        <w:t xml:space="preserve">Menurut Arikuanto, Suharsimi </w:t>
      </w:r>
      <w:proofErr w:type="gramStart"/>
      <w:r w:rsidRPr="00054242">
        <w:rPr>
          <w:color w:val="000000" w:themeColor="text1"/>
          <w:sz w:val="20"/>
          <w:szCs w:val="20"/>
        </w:rPr>
        <w:t>( 2010</w:t>
      </w:r>
      <w:proofErr w:type="gramEnd"/>
      <w:r w:rsidRPr="00054242">
        <w:rPr>
          <w:color w:val="000000" w:themeColor="text1"/>
          <w:sz w:val="20"/>
          <w:szCs w:val="20"/>
        </w:rPr>
        <w:t xml:space="preserve"> ) desain penelitian adalah rencana atau rancangan dibuat oleh peneliti sebagai ancang-ancang kegiatan yang  dilaksanakan.</w:t>
      </w:r>
    </w:p>
    <w:p w:rsidR="00054242" w:rsidRPr="00054242" w:rsidRDefault="00054242" w:rsidP="00054242">
      <w:pPr>
        <w:spacing w:line="276" w:lineRule="auto"/>
        <w:jc w:val="both"/>
        <w:rPr>
          <w:color w:val="000000" w:themeColor="text1"/>
          <w:sz w:val="20"/>
          <w:szCs w:val="20"/>
        </w:rPr>
      </w:pPr>
      <w:proofErr w:type="gramStart"/>
      <w:r w:rsidRPr="00054242">
        <w:rPr>
          <w:color w:val="000000" w:themeColor="text1"/>
          <w:sz w:val="20"/>
          <w:szCs w:val="20"/>
        </w:rPr>
        <w:t>instrumen</w:t>
      </w:r>
      <w:proofErr w:type="gramEnd"/>
      <w:r w:rsidRPr="00054242">
        <w:rPr>
          <w:color w:val="000000" w:themeColor="text1"/>
          <w:sz w:val="20"/>
          <w:szCs w:val="20"/>
        </w:rPr>
        <w:t xml:space="preserve"> penelitian adalah alat ukur yang digunakan oleh peneliti dalam</w:t>
      </w:r>
    </w:p>
    <w:p w:rsidR="00054242" w:rsidRPr="00054242" w:rsidRDefault="00054242" w:rsidP="00054242">
      <w:pPr>
        <w:tabs>
          <w:tab w:val="left" w:pos="2896"/>
        </w:tabs>
        <w:autoSpaceDE w:val="0"/>
        <w:autoSpaceDN w:val="0"/>
        <w:adjustRightInd w:val="0"/>
        <w:spacing w:line="276" w:lineRule="auto"/>
        <w:jc w:val="both"/>
        <w:rPr>
          <w:rFonts w:eastAsiaTheme="minorHAnsi"/>
          <w:color w:val="000000" w:themeColor="text1"/>
          <w:sz w:val="20"/>
          <w:szCs w:val="20"/>
        </w:rPr>
      </w:pPr>
      <w:r w:rsidRPr="00054242">
        <w:rPr>
          <w:rFonts w:eastAsiaTheme="minorHAnsi"/>
          <w:color w:val="000000" w:themeColor="text1"/>
          <w:sz w:val="20"/>
          <w:szCs w:val="20"/>
        </w:rPr>
        <w:t>C. Chandraswari, Maria Ulfa. (2017). Faktor-Faktor Yang Mempengaruhi Minat</w:t>
      </w:r>
    </w:p>
    <w:p w:rsidR="00054242" w:rsidRPr="00054242" w:rsidRDefault="00054242" w:rsidP="00054242">
      <w:pPr>
        <w:tabs>
          <w:tab w:val="left" w:pos="2896"/>
        </w:tabs>
        <w:autoSpaceDE w:val="0"/>
        <w:autoSpaceDN w:val="0"/>
        <w:adjustRightInd w:val="0"/>
        <w:spacing w:line="276" w:lineRule="auto"/>
        <w:jc w:val="both"/>
        <w:rPr>
          <w:rFonts w:eastAsiaTheme="minorHAnsi"/>
          <w:color w:val="000000" w:themeColor="text1"/>
          <w:sz w:val="20"/>
          <w:szCs w:val="20"/>
        </w:rPr>
      </w:pPr>
      <w:proofErr w:type="gramStart"/>
      <w:r w:rsidRPr="00054242">
        <w:rPr>
          <w:rFonts w:eastAsiaTheme="minorHAnsi"/>
          <w:color w:val="000000" w:themeColor="text1"/>
          <w:sz w:val="20"/>
          <w:szCs w:val="20"/>
        </w:rPr>
        <w:t>Mahasiswa Akuntansi Syariah Surakarta Dalam Mengikuti Pendidikan Brevet Pajak.</w:t>
      </w:r>
      <w:proofErr w:type="gramEnd"/>
      <w:r w:rsidRPr="00054242">
        <w:rPr>
          <w:rFonts w:eastAsiaTheme="minorHAnsi"/>
          <w:color w:val="000000" w:themeColor="text1"/>
          <w:sz w:val="20"/>
          <w:szCs w:val="20"/>
        </w:rPr>
        <w:t xml:space="preserve"> Surakarta. Institut Agama Islam Negeri Surakart</w:t>
      </w:r>
    </w:p>
    <w:p w:rsidR="00054242" w:rsidRPr="00054242" w:rsidRDefault="00054242" w:rsidP="00054242">
      <w:pPr>
        <w:tabs>
          <w:tab w:val="left" w:pos="2896"/>
        </w:tabs>
        <w:autoSpaceDE w:val="0"/>
        <w:autoSpaceDN w:val="0"/>
        <w:adjustRightInd w:val="0"/>
        <w:spacing w:line="276" w:lineRule="auto"/>
        <w:jc w:val="both"/>
        <w:rPr>
          <w:rFonts w:eastAsiaTheme="minorHAnsi"/>
          <w:color w:val="000000" w:themeColor="text1"/>
          <w:sz w:val="20"/>
          <w:szCs w:val="20"/>
        </w:rPr>
      </w:pPr>
      <w:proofErr w:type="gramStart"/>
      <w:r w:rsidRPr="00054242">
        <w:rPr>
          <w:rFonts w:eastAsiaTheme="minorHAnsi"/>
          <w:color w:val="000000" w:themeColor="text1"/>
          <w:sz w:val="20"/>
          <w:szCs w:val="20"/>
        </w:rPr>
        <w:t>Penerbit  (</w:t>
      </w:r>
      <w:proofErr w:type="gramEnd"/>
      <w:r w:rsidRPr="00054242">
        <w:rPr>
          <w:rFonts w:eastAsiaTheme="minorHAnsi"/>
          <w:color w:val="000000" w:themeColor="text1"/>
          <w:sz w:val="20"/>
          <w:szCs w:val="20"/>
        </w:rPr>
        <w:t>Azwar, 2004). Definisi operasional merujuk pada penelitian atas caranya</w:t>
      </w:r>
    </w:p>
    <w:p w:rsidR="00054242" w:rsidRPr="00054242" w:rsidRDefault="00054242" w:rsidP="00054242">
      <w:pPr>
        <w:tabs>
          <w:tab w:val="left" w:pos="2896"/>
        </w:tabs>
        <w:autoSpaceDE w:val="0"/>
        <w:autoSpaceDN w:val="0"/>
        <w:adjustRightInd w:val="0"/>
        <w:spacing w:line="276" w:lineRule="auto"/>
        <w:jc w:val="both"/>
        <w:rPr>
          <w:rFonts w:eastAsiaTheme="minorHAnsi"/>
          <w:color w:val="000000" w:themeColor="text1"/>
          <w:sz w:val="20"/>
          <w:szCs w:val="20"/>
        </w:rPr>
      </w:pPr>
      <w:r w:rsidRPr="00054242">
        <w:rPr>
          <w:rFonts w:eastAsiaTheme="minorHAnsi"/>
          <w:color w:val="000000" w:themeColor="text1"/>
          <w:sz w:val="20"/>
          <w:szCs w:val="20"/>
        </w:rPr>
        <w:t>D. Suprijono (2006). Hasil Belajar siswa menyangkut Kognitif</w:t>
      </w:r>
      <w:proofErr w:type="gramStart"/>
      <w:r w:rsidRPr="00054242">
        <w:rPr>
          <w:rFonts w:eastAsiaTheme="minorHAnsi"/>
          <w:color w:val="000000" w:themeColor="text1"/>
          <w:sz w:val="20"/>
          <w:szCs w:val="20"/>
        </w:rPr>
        <w:t>,.</w:t>
      </w:r>
      <w:proofErr w:type="gramEnd"/>
      <w:r w:rsidRPr="00054242">
        <w:rPr>
          <w:rFonts w:eastAsiaTheme="minorHAnsi"/>
          <w:color w:val="000000" w:themeColor="text1"/>
          <w:sz w:val="20"/>
          <w:szCs w:val="20"/>
        </w:rPr>
        <w:t xml:space="preserve"> Jakarta</w:t>
      </w:r>
      <w:proofErr w:type="gramStart"/>
      <w:r w:rsidRPr="00054242">
        <w:rPr>
          <w:rFonts w:eastAsiaTheme="minorHAnsi"/>
          <w:color w:val="000000" w:themeColor="text1"/>
          <w:sz w:val="20"/>
          <w:szCs w:val="20"/>
        </w:rPr>
        <w:t>:PT</w:t>
      </w:r>
      <w:proofErr w:type="gramEnd"/>
      <w:r w:rsidRPr="00054242">
        <w:rPr>
          <w:rFonts w:eastAsiaTheme="minorHAnsi"/>
          <w:color w:val="000000" w:themeColor="text1"/>
          <w:sz w:val="20"/>
          <w:szCs w:val="20"/>
        </w:rPr>
        <w:t xml:space="preserve"> Rineka Cipta.</w:t>
      </w:r>
    </w:p>
    <w:p w:rsidR="00054242" w:rsidRPr="00054242" w:rsidRDefault="00054242" w:rsidP="00054242">
      <w:pPr>
        <w:tabs>
          <w:tab w:val="left" w:pos="2896"/>
        </w:tabs>
        <w:autoSpaceDE w:val="0"/>
        <w:autoSpaceDN w:val="0"/>
        <w:adjustRightInd w:val="0"/>
        <w:spacing w:line="276" w:lineRule="auto"/>
        <w:jc w:val="both"/>
        <w:rPr>
          <w:color w:val="000000" w:themeColor="text1"/>
          <w:sz w:val="20"/>
          <w:szCs w:val="20"/>
        </w:rPr>
      </w:pPr>
      <w:proofErr w:type="gramStart"/>
      <w:r w:rsidRPr="00054242">
        <w:rPr>
          <w:color w:val="000000" w:themeColor="text1"/>
          <w:sz w:val="20"/>
          <w:szCs w:val="20"/>
        </w:rPr>
        <w:t>Djaali (2008: 101) juga menyebutkan bahwa motivasi adalah kondisi fisiologis dan psikologis yang terdapat dalam diri seseorang yang mendorongnya untuk melakukan aktivitas tertentu guna mencapai suatu tujuan (kebutuhan).</w:t>
      </w:r>
      <w:proofErr w:type="gramEnd"/>
      <w:r w:rsidRPr="00054242">
        <w:rPr>
          <w:color w:val="000000" w:themeColor="text1"/>
          <w:sz w:val="20"/>
          <w:szCs w:val="20"/>
        </w:rPr>
        <w:t xml:space="preserve"> Jadi, motivasi belajar yaitu dorongan internal dan eksternal pada siswa-siswa yang sedang belajar untuk mengadakan perubahan tingkah laku,</w:t>
      </w:r>
    </w:p>
    <w:p w:rsidR="00054242" w:rsidRPr="00054242" w:rsidRDefault="00054242" w:rsidP="00054242">
      <w:pPr>
        <w:tabs>
          <w:tab w:val="left" w:pos="2896"/>
        </w:tabs>
        <w:autoSpaceDE w:val="0"/>
        <w:autoSpaceDN w:val="0"/>
        <w:adjustRightInd w:val="0"/>
        <w:spacing w:line="276" w:lineRule="auto"/>
        <w:jc w:val="both"/>
        <w:rPr>
          <w:rFonts w:eastAsiaTheme="minorHAnsi"/>
          <w:color w:val="000000" w:themeColor="text1"/>
          <w:sz w:val="20"/>
          <w:szCs w:val="20"/>
        </w:rPr>
      </w:pPr>
      <w:r w:rsidRPr="00054242">
        <w:rPr>
          <w:rFonts w:eastAsiaTheme="minorHAnsi"/>
          <w:color w:val="000000" w:themeColor="text1"/>
          <w:sz w:val="20"/>
          <w:szCs w:val="20"/>
        </w:rPr>
        <w:lastRenderedPageBreak/>
        <w:t>H, Hasbullah (2011). Sistem Pendidikan Nasional Jakarta: Rajawali Pers Arikunto,</w:t>
      </w:r>
    </w:p>
    <w:p w:rsidR="00054242" w:rsidRPr="00054242" w:rsidRDefault="00054242" w:rsidP="00054242">
      <w:pPr>
        <w:spacing w:line="276" w:lineRule="auto"/>
        <w:jc w:val="both"/>
        <w:rPr>
          <w:rFonts w:eastAsiaTheme="minorHAnsi"/>
          <w:color w:val="1E1C17"/>
          <w:sz w:val="20"/>
          <w:szCs w:val="20"/>
          <w:shd w:val="clear" w:color="auto" w:fill="FFFFFF"/>
        </w:rPr>
      </w:pPr>
      <w:r w:rsidRPr="00054242">
        <w:rPr>
          <w:rFonts w:eastAsiaTheme="minorHAnsi"/>
          <w:color w:val="1E1C17"/>
          <w:sz w:val="20"/>
          <w:szCs w:val="20"/>
          <w:shd w:val="clear" w:color="auto" w:fill="FFFFFF"/>
        </w:rPr>
        <w:t>H. Hamzah B. Uno, </w:t>
      </w:r>
      <w:r w:rsidRPr="00054242">
        <w:rPr>
          <w:rFonts w:eastAsiaTheme="minorHAnsi"/>
          <w:i/>
          <w:iCs/>
          <w:color w:val="1E1C17"/>
          <w:sz w:val="20"/>
          <w:szCs w:val="20"/>
          <w:shd w:val="clear" w:color="auto" w:fill="FFFFFF"/>
        </w:rPr>
        <w:t>Teori Motivasi dan Pengukurannya Analisis di Bidang Pendidikan,</w:t>
      </w:r>
      <w:r w:rsidRPr="00054242">
        <w:rPr>
          <w:rFonts w:eastAsiaTheme="minorHAnsi"/>
          <w:color w:val="1E1C17"/>
          <w:sz w:val="20"/>
          <w:szCs w:val="20"/>
          <w:shd w:val="clear" w:color="auto" w:fill="FFFFFF"/>
        </w:rPr>
        <w:t> (Jakarta: PT Bumi Aksara, 2009), hlm. 23.</w:t>
      </w:r>
    </w:p>
    <w:p w:rsidR="00054242" w:rsidRPr="00054242" w:rsidRDefault="00054242" w:rsidP="00054242">
      <w:pPr>
        <w:spacing w:line="276" w:lineRule="auto"/>
        <w:jc w:val="both"/>
        <w:rPr>
          <w:i/>
          <w:color w:val="000000" w:themeColor="text1"/>
          <w:sz w:val="20"/>
          <w:szCs w:val="20"/>
        </w:rPr>
      </w:pPr>
      <w:r w:rsidRPr="00054242">
        <w:rPr>
          <w:color w:val="000000" w:themeColor="text1"/>
          <w:sz w:val="20"/>
          <w:szCs w:val="20"/>
        </w:rPr>
        <w:t xml:space="preserve">H. Hanafiah (2012, him, 77). Menyatakan bahwa model </w:t>
      </w:r>
      <w:r w:rsidRPr="00054242">
        <w:rPr>
          <w:i/>
          <w:color w:val="000000" w:themeColor="text1"/>
          <w:sz w:val="20"/>
          <w:szCs w:val="20"/>
        </w:rPr>
        <w:t>Discovery learning</w:t>
      </w:r>
    </w:p>
    <w:p w:rsidR="00054242" w:rsidRPr="00054242" w:rsidRDefault="00054242" w:rsidP="00054242">
      <w:pPr>
        <w:spacing w:line="276" w:lineRule="auto"/>
        <w:jc w:val="both"/>
        <w:rPr>
          <w:i/>
          <w:color w:val="000000" w:themeColor="text1"/>
          <w:sz w:val="20"/>
          <w:szCs w:val="20"/>
        </w:rPr>
      </w:pPr>
      <w:r w:rsidRPr="00054242">
        <w:rPr>
          <w:rFonts w:asciiTheme="minorHAnsi" w:eastAsiaTheme="minorHAnsi" w:hAnsiTheme="minorHAnsi" w:cstheme="minorBidi"/>
          <w:color w:val="000000" w:themeColor="text1"/>
          <w:sz w:val="20"/>
          <w:szCs w:val="20"/>
        </w:rPr>
        <w:t xml:space="preserve">J. </w:t>
      </w:r>
      <w:hyperlink r:id="rId13" w:history="1">
        <w:r w:rsidRPr="00054242">
          <w:rPr>
            <w:rFonts w:eastAsiaTheme="minorHAnsi"/>
            <w:i/>
            <w:iCs/>
            <w:color w:val="000000" w:themeColor="text1"/>
            <w:sz w:val="20"/>
            <w:szCs w:val="20"/>
            <w:shd w:val="clear" w:color="auto" w:fill="FFFFFF"/>
          </w:rPr>
          <w:t>http://www.scribd.com/doc/36537893/12/Indikator-Motivasi</w:t>
        </w:r>
        <w:r w:rsidRPr="00054242">
          <w:rPr>
            <w:rFonts w:eastAsiaTheme="minorHAnsi"/>
            <w:color w:val="000000" w:themeColor="text1"/>
            <w:sz w:val="20"/>
            <w:szCs w:val="20"/>
            <w:u w:val="single"/>
            <w:shd w:val="clear" w:color="auto" w:fill="FFFFFF"/>
          </w:rPr>
          <w:t>,</w:t>
        </w:r>
      </w:hyperlink>
      <w:r w:rsidRPr="00054242">
        <w:rPr>
          <w:rFonts w:eastAsiaTheme="minorHAnsi"/>
          <w:color w:val="000000" w:themeColor="text1"/>
          <w:sz w:val="20"/>
          <w:szCs w:val="20"/>
          <w:shd w:val="clear" w:color="auto" w:fill="FFFFFF"/>
        </w:rPr>
        <w:t>  diambil pada hari Selasa,</w:t>
      </w:r>
      <w:proofErr w:type="gramStart"/>
      <w:r w:rsidRPr="00054242">
        <w:rPr>
          <w:rFonts w:eastAsiaTheme="minorHAnsi"/>
          <w:color w:val="000000" w:themeColor="text1"/>
          <w:sz w:val="20"/>
          <w:szCs w:val="20"/>
          <w:shd w:val="clear" w:color="auto" w:fill="FFFFFF"/>
        </w:rPr>
        <w:t>  20</w:t>
      </w:r>
      <w:proofErr w:type="gramEnd"/>
      <w:r w:rsidRPr="00054242">
        <w:rPr>
          <w:rFonts w:eastAsiaTheme="minorHAnsi"/>
          <w:color w:val="000000" w:themeColor="text1"/>
          <w:sz w:val="20"/>
          <w:szCs w:val="20"/>
          <w:shd w:val="clear" w:color="auto" w:fill="FFFFFF"/>
        </w:rPr>
        <w:t xml:space="preserve"> Juni 2017.</w:t>
      </w:r>
    </w:p>
    <w:p w:rsidR="00054242" w:rsidRPr="00054242" w:rsidRDefault="00054242" w:rsidP="00054242">
      <w:pPr>
        <w:spacing w:line="276" w:lineRule="auto"/>
        <w:jc w:val="both"/>
        <w:rPr>
          <w:rFonts w:eastAsiaTheme="minorHAnsi"/>
          <w:color w:val="000000" w:themeColor="text1"/>
          <w:sz w:val="20"/>
          <w:szCs w:val="20"/>
        </w:rPr>
      </w:pPr>
      <w:r w:rsidRPr="00054242">
        <w:rPr>
          <w:color w:val="000000"/>
          <w:sz w:val="20"/>
          <w:szCs w:val="20"/>
        </w:rPr>
        <w:t>Menurut pendapat dari </w:t>
      </w:r>
      <w:r w:rsidRPr="00054242">
        <w:rPr>
          <w:bCs/>
          <w:i/>
          <w:iCs/>
          <w:color w:val="000000"/>
          <w:sz w:val="20"/>
          <w:szCs w:val="20"/>
          <w:bdr w:val="none" w:sz="0" w:space="0" w:color="auto" w:frame="1"/>
        </w:rPr>
        <w:t>Kratwohl</w:t>
      </w:r>
      <w:r w:rsidRPr="00054242">
        <w:rPr>
          <w:i/>
          <w:iCs/>
          <w:color w:val="000000"/>
          <w:sz w:val="20"/>
          <w:szCs w:val="20"/>
          <w:bdr w:val="none" w:sz="0" w:space="0" w:color="auto" w:frame="1"/>
        </w:rPr>
        <w:t> </w:t>
      </w:r>
      <w:r w:rsidRPr="00054242">
        <w:rPr>
          <w:color w:val="000000"/>
          <w:sz w:val="20"/>
          <w:szCs w:val="20"/>
        </w:rPr>
        <w:t xml:space="preserve">(Purwanto, </w:t>
      </w:r>
      <w:proofErr w:type="gramStart"/>
      <w:r w:rsidRPr="00054242">
        <w:rPr>
          <w:color w:val="000000"/>
          <w:sz w:val="20"/>
          <w:szCs w:val="20"/>
        </w:rPr>
        <w:t>2008 :</w:t>
      </w:r>
      <w:proofErr w:type="gramEnd"/>
      <w:r w:rsidRPr="00054242">
        <w:rPr>
          <w:color w:val="000000"/>
          <w:sz w:val="20"/>
          <w:szCs w:val="20"/>
        </w:rPr>
        <w:t xml:space="preserve"> 51) adalah Diketahui bahwa dalam ranah afektif ini, Hasil belajar disusun secara hirarkis mulai dari tingkat yang paling rendah hingga tertinggi.</w:t>
      </w:r>
    </w:p>
    <w:p w:rsidR="00054242" w:rsidRPr="00054242" w:rsidRDefault="00054242" w:rsidP="00054242">
      <w:pPr>
        <w:tabs>
          <w:tab w:val="left" w:pos="2896"/>
        </w:tabs>
        <w:autoSpaceDE w:val="0"/>
        <w:autoSpaceDN w:val="0"/>
        <w:adjustRightInd w:val="0"/>
        <w:spacing w:line="276" w:lineRule="auto"/>
        <w:jc w:val="both"/>
        <w:rPr>
          <w:rFonts w:eastAsiaTheme="minorHAnsi"/>
          <w:color w:val="000000" w:themeColor="text1"/>
          <w:sz w:val="20"/>
          <w:szCs w:val="20"/>
        </w:rPr>
      </w:pPr>
      <w:r w:rsidRPr="00054242">
        <w:rPr>
          <w:rFonts w:eastAsiaTheme="minorHAnsi"/>
          <w:color w:val="000000" w:themeColor="text1"/>
          <w:sz w:val="20"/>
          <w:szCs w:val="20"/>
        </w:rPr>
        <w:t xml:space="preserve">Penerbit </w:t>
      </w:r>
      <w:proofErr w:type="gramStart"/>
      <w:r w:rsidRPr="00054242">
        <w:rPr>
          <w:rFonts w:eastAsiaTheme="minorHAnsi"/>
          <w:color w:val="000000" w:themeColor="text1"/>
          <w:sz w:val="20"/>
          <w:szCs w:val="20"/>
        </w:rPr>
        <w:t>dari  M</w:t>
      </w:r>
      <w:proofErr w:type="gramEnd"/>
      <w:r w:rsidRPr="00054242">
        <w:rPr>
          <w:rFonts w:eastAsiaTheme="minorHAnsi"/>
          <w:color w:val="000000" w:themeColor="text1"/>
          <w:sz w:val="20"/>
          <w:szCs w:val="20"/>
        </w:rPr>
        <w:t>. Dalyono (2009:48) bahwa belajar merupakan kegiatan penting yang harus dilakukan oleh setiap</w:t>
      </w:r>
      <w:r w:rsidRPr="00054242">
        <w:rPr>
          <w:rFonts w:eastAsiaTheme="minorHAnsi"/>
          <w:b/>
          <w:color w:val="000000" w:themeColor="text1"/>
          <w:sz w:val="20"/>
          <w:szCs w:val="20"/>
        </w:rPr>
        <w:t xml:space="preserve"> </w:t>
      </w:r>
      <w:r w:rsidRPr="00054242">
        <w:rPr>
          <w:rFonts w:eastAsiaTheme="minorHAnsi"/>
          <w:color w:val="000000" w:themeColor="text1"/>
          <w:sz w:val="20"/>
          <w:szCs w:val="20"/>
        </w:rPr>
        <w:t>orang secara maksimal untuk dapat menguasai atau memperoleh</w:t>
      </w:r>
    </w:p>
    <w:p w:rsidR="00054242" w:rsidRPr="00054242" w:rsidRDefault="00054242" w:rsidP="00054242">
      <w:pPr>
        <w:tabs>
          <w:tab w:val="left" w:pos="2896"/>
        </w:tabs>
        <w:autoSpaceDE w:val="0"/>
        <w:autoSpaceDN w:val="0"/>
        <w:adjustRightInd w:val="0"/>
        <w:spacing w:line="276" w:lineRule="auto"/>
        <w:jc w:val="both"/>
        <w:rPr>
          <w:b/>
          <w:color w:val="000000" w:themeColor="text1"/>
          <w:sz w:val="20"/>
          <w:szCs w:val="20"/>
        </w:rPr>
      </w:pPr>
      <w:r w:rsidRPr="00054242">
        <w:rPr>
          <w:rFonts w:eastAsiaTheme="minorHAnsi"/>
          <w:color w:val="000000" w:themeColor="text1"/>
          <w:sz w:val="20"/>
          <w:szCs w:val="20"/>
        </w:rPr>
        <w:t xml:space="preserve">M. Dalyono (2009:48) bahwa sesuatu. </w:t>
      </w:r>
      <w:proofErr w:type="gramStart"/>
      <w:r w:rsidRPr="00054242">
        <w:rPr>
          <w:rFonts w:eastAsiaTheme="minorHAnsi"/>
          <w:color w:val="000000" w:themeColor="text1"/>
          <w:sz w:val="20"/>
          <w:szCs w:val="20"/>
        </w:rPr>
        <w:t>dalam</w:t>
      </w:r>
      <w:proofErr w:type="gramEnd"/>
      <w:r w:rsidRPr="00054242">
        <w:rPr>
          <w:rFonts w:eastAsiaTheme="minorHAnsi"/>
          <w:color w:val="000000" w:themeColor="text1"/>
          <w:sz w:val="20"/>
          <w:szCs w:val="20"/>
        </w:rPr>
        <w:t xml:space="preserve"> mengukur suatu variabel. </w:t>
      </w:r>
      <w:proofErr w:type="gramStart"/>
      <w:r w:rsidRPr="00054242">
        <w:rPr>
          <w:rFonts w:eastAsiaTheme="minorHAnsi"/>
          <w:color w:val="000000" w:themeColor="text1"/>
          <w:sz w:val="20"/>
          <w:szCs w:val="20"/>
        </w:rPr>
        <w:t>belajar</w:t>
      </w:r>
      <w:proofErr w:type="gramEnd"/>
      <w:r w:rsidRPr="00054242">
        <w:rPr>
          <w:rFonts w:eastAsiaTheme="minorHAnsi"/>
          <w:color w:val="000000" w:themeColor="text1"/>
          <w:sz w:val="20"/>
          <w:szCs w:val="20"/>
        </w:rPr>
        <w:t xml:space="preserve"> merupakan kegiatan penting yang harus dilakukan oleh setiap</w:t>
      </w:r>
      <w:r w:rsidRPr="00054242">
        <w:rPr>
          <w:rFonts w:eastAsiaTheme="minorHAnsi"/>
          <w:b/>
          <w:color w:val="000000" w:themeColor="text1"/>
          <w:sz w:val="20"/>
          <w:szCs w:val="20"/>
        </w:rPr>
        <w:t xml:space="preserve"> </w:t>
      </w:r>
      <w:r w:rsidRPr="00054242">
        <w:rPr>
          <w:rFonts w:eastAsiaTheme="minorHAnsi"/>
          <w:color w:val="000000" w:themeColor="text1"/>
          <w:sz w:val="20"/>
          <w:szCs w:val="20"/>
        </w:rPr>
        <w:t>orang secara maksimal untuk dapat menguasai atau memperoleh sesuatu.</w:t>
      </w:r>
    </w:p>
    <w:p w:rsidR="00054242" w:rsidRPr="00054242" w:rsidRDefault="00054242" w:rsidP="00054242">
      <w:pPr>
        <w:tabs>
          <w:tab w:val="left" w:pos="2896"/>
        </w:tabs>
        <w:autoSpaceDE w:val="0"/>
        <w:autoSpaceDN w:val="0"/>
        <w:adjustRightInd w:val="0"/>
        <w:spacing w:line="276" w:lineRule="auto"/>
        <w:jc w:val="both"/>
        <w:rPr>
          <w:rFonts w:eastAsiaTheme="minorHAnsi"/>
          <w:color w:val="000000" w:themeColor="text1"/>
          <w:sz w:val="20"/>
          <w:szCs w:val="20"/>
        </w:rPr>
      </w:pPr>
      <w:proofErr w:type="gramStart"/>
      <w:r w:rsidRPr="00054242">
        <w:rPr>
          <w:rFonts w:eastAsiaTheme="minorHAnsi"/>
          <w:color w:val="000000" w:themeColor="text1"/>
          <w:sz w:val="20"/>
          <w:szCs w:val="20"/>
        </w:rPr>
        <w:t>dipengaruhi</w:t>
      </w:r>
      <w:proofErr w:type="gramEnd"/>
      <w:r w:rsidRPr="00054242">
        <w:rPr>
          <w:rFonts w:eastAsiaTheme="minorHAnsi"/>
          <w:color w:val="000000" w:themeColor="text1"/>
          <w:sz w:val="20"/>
          <w:szCs w:val="20"/>
        </w:rPr>
        <w:t xml:space="preserve"> oleh dua faktor yaitu faktor internal dan faktor eksternal.</w:t>
      </w:r>
    </w:p>
    <w:p w:rsidR="00054242" w:rsidRPr="00054242" w:rsidRDefault="00054242" w:rsidP="00054242">
      <w:pPr>
        <w:tabs>
          <w:tab w:val="left" w:pos="2896"/>
        </w:tabs>
        <w:autoSpaceDE w:val="0"/>
        <w:autoSpaceDN w:val="0"/>
        <w:adjustRightInd w:val="0"/>
        <w:spacing w:line="276" w:lineRule="auto"/>
        <w:jc w:val="both"/>
        <w:rPr>
          <w:rFonts w:eastAsiaTheme="minorHAnsi"/>
          <w:color w:val="000000" w:themeColor="text1"/>
          <w:sz w:val="20"/>
          <w:szCs w:val="20"/>
        </w:rPr>
      </w:pPr>
      <w:r w:rsidRPr="00054242">
        <w:rPr>
          <w:rFonts w:eastAsiaTheme="minorHAnsi"/>
          <w:color w:val="000000" w:themeColor="text1"/>
          <w:sz w:val="20"/>
          <w:szCs w:val="20"/>
        </w:rPr>
        <w:t xml:space="preserve"> Jakarta. Diteliti oleh Wanti Marsila I Connie 2 Eko Swistoro (2013)</w:t>
      </w:r>
    </w:p>
    <w:p w:rsidR="00054242" w:rsidRPr="00054242" w:rsidRDefault="00054242" w:rsidP="00054242">
      <w:pPr>
        <w:tabs>
          <w:tab w:val="left" w:pos="2896"/>
        </w:tabs>
        <w:autoSpaceDE w:val="0"/>
        <w:autoSpaceDN w:val="0"/>
        <w:adjustRightInd w:val="0"/>
        <w:spacing w:line="276" w:lineRule="auto"/>
        <w:jc w:val="both"/>
        <w:rPr>
          <w:rFonts w:eastAsiaTheme="minorHAnsi"/>
          <w:color w:val="000000" w:themeColor="text1"/>
          <w:sz w:val="20"/>
          <w:szCs w:val="20"/>
        </w:rPr>
      </w:pPr>
      <w:r w:rsidRPr="00054242">
        <w:rPr>
          <w:rFonts w:eastAsiaTheme="minorHAnsi"/>
          <w:color w:val="000000" w:themeColor="text1"/>
          <w:sz w:val="20"/>
          <w:szCs w:val="20"/>
        </w:rPr>
        <w:t>(http://virgocahyoaffandi.blogspot.com/2012/10/kajian-mengenai-pembelajaran-E.</w:t>
      </w:r>
    </w:p>
    <w:p w:rsidR="00054242" w:rsidRPr="00054242" w:rsidRDefault="00054242" w:rsidP="00054242">
      <w:pPr>
        <w:tabs>
          <w:tab w:val="left" w:pos="2896"/>
        </w:tabs>
        <w:autoSpaceDE w:val="0"/>
        <w:autoSpaceDN w:val="0"/>
        <w:adjustRightInd w:val="0"/>
        <w:spacing w:line="276" w:lineRule="auto"/>
        <w:jc w:val="both"/>
        <w:rPr>
          <w:rFonts w:eastAsiaTheme="minorHAnsi"/>
          <w:color w:val="000000" w:themeColor="text1"/>
          <w:sz w:val="20"/>
          <w:szCs w:val="20"/>
        </w:rPr>
      </w:pPr>
      <w:proofErr w:type="gramStart"/>
      <w:r w:rsidRPr="00054242">
        <w:rPr>
          <w:rFonts w:eastAsiaTheme="minorHAnsi"/>
          <w:color w:val="000000" w:themeColor="text1"/>
          <w:sz w:val="20"/>
          <w:szCs w:val="20"/>
        </w:rPr>
        <w:t>pendidikan.html). Diakses pada hari Selasa 18 Februari 2014 pukul 19:42 WIB.</w:t>
      </w:r>
      <w:proofErr w:type="gramEnd"/>
      <w:r w:rsidRPr="00054242">
        <w:rPr>
          <w:rFonts w:eastAsiaTheme="minorHAnsi"/>
          <w:color w:val="000000" w:themeColor="text1"/>
          <w:sz w:val="20"/>
          <w:szCs w:val="20"/>
        </w:rPr>
        <w:t xml:space="preserve"> </w:t>
      </w:r>
      <w:proofErr w:type="gramStart"/>
      <w:r w:rsidRPr="00054242">
        <w:rPr>
          <w:rFonts w:eastAsiaTheme="minorHAnsi"/>
          <w:color w:val="000000" w:themeColor="text1"/>
          <w:sz w:val="20"/>
          <w:szCs w:val="20"/>
        </w:rPr>
        <w:t>2006). Prosedur Penelitian Suatu Pendekatan Praktik.</w:t>
      </w:r>
      <w:proofErr w:type="gramEnd"/>
      <w:r w:rsidRPr="00054242">
        <w:rPr>
          <w:rFonts w:eastAsiaTheme="minorHAnsi"/>
          <w:color w:val="000000" w:themeColor="text1"/>
          <w:sz w:val="20"/>
          <w:szCs w:val="20"/>
        </w:rPr>
        <w:t xml:space="preserve"> Jakarta: PT Rineka Cipta</w:t>
      </w:r>
    </w:p>
    <w:p w:rsidR="00054242" w:rsidRPr="00054242" w:rsidRDefault="00054242" w:rsidP="00054242">
      <w:pPr>
        <w:spacing w:line="276" w:lineRule="auto"/>
        <w:jc w:val="both"/>
        <w:rPr>
          <w:color w:val="000000" w:themeColor="text1"/>
          <w:sz w:val="20"/>
          <w:szCs w:val="20"/>
        </w:rPr>
      </w:pPr>
      <w:r w:rsidRPr="00054242">
        <w:rPr>
          <w:color w:val="000000" w:themeColor="text1"/>
          <w:sz w:val="20"/>
          <w:szCs w:val="20"/>
        </w:rPr>
        <w:t xml:space="preserve">Menurut Sugiyono (2012: 142), angket.  </w:t>
      </w:r>
      <w:proofErr w:type="gramStart"/>
      <w:r w:rsidRPr="00054242">
        <w:rPr>
          <w:color w:val="000000" w:themeColor="text1"/>
          <w:sz w:val="20"/>
          <w:szCs w:val="20"/>
        </w:rPr>
        <w:t>merupakan</w:t>
      </w:r>
      <w:proofErr w:type="gramEnd"/>
      <w:r w:rsidRPr="00054242">
        <w:rPr>
          <w:color w:val="000000" w:themeColor="text1"/>
          <w:sz w:val="20"/>
          <w:szCs w:val="20"/>
        </w:rPr>
        <w:t xml:space="preserve"> teknik pengumpulan data yang dilakukan dengan cara memberi memberikan tes soal pilihan ganda  seperangkat pernyataaan tertulis kepada responden untuk dijawab.</w:t>
      </w:r>
    </w:p>
    <w:p w:rsidR="00054242" w:rsidRPr="00054242" w:rsidRDefault="00CC2E40" w:rsidP="00054242">
      <w:pPr>
        <w:spacing w:after="200" w:line="276" w:lineRule="auto"/>
        <w:jc w:val="both"/>
        <w:rPr>
          <w:rFonts w:ascii="ArialNarrow" w:eastAsia="Calibri" w:hAnsi="ArialNarrow"/>
          <w:color w:val="000000"/>
          <w:sz w:val="20"/>
          <w:szCs w:val="20"/>
        </w:rPr>
      </w:pPr>
      <w:sdt>
        <w:sdtPr>
          <w:rPr>
            <w:rFonts w:ascii="ArialNarrow" w:eastAsia="Calibri" w:hAnsi="ArialNarrow"/>
            <w:color w:val="000000"/>
            <w:sz w:val="20"/>
            <w:szCs w:val="20"/>
          </w:rPr>
          <w:id w:val="235146162"/>
          <w:citation/>
        </w:sdtPr>
        <w:sdtEndPr/>
        <w:sdtContent>
          <w:r w:rsidR="00054242" w:rsidRPr="00054242">
            <w:rPr>
              <w:rFonts w:ascii="ArialNarrow" w:eastAsia="Calibri" w:hAnsi="ArialNarrow"/>
              <w:color w:val="000000"/>
              <w:sz w:val="20"/>
              <w:szCs w:val="20"/>
            </w:rPr>
            <w:fldChar w:fldCharType="begin"/>
          </w:r>
          <w:r w:rsidR="00054242" w:rsidRPr="00054242">
            <w:rPr>
              <w:rFonts w:ascii="ArialNarrow" w:eastAsia="Calibri" w:hAnsi="ArialNarrow"/>
              <w:color w:val="000000"/>
              <w:sz w:val="20"/>
              <w:szCs w:val="20"/>
            </w:rPr>
            <w:instrText xml:space="preserve"> CITATION Sen15 \l 1033 </w:instrText>
          </w:r>
          <w:r w:rsidR="00054242" w:rsidRPr="00054242">
            <w:rPr>
              <w:rFonts w:ascii="ArialNarrow" w:eastAsia="Calibri" w:hAnsi="ArialNarrow"/>
              <w:color w:val="000000"/>
              <w:sz w:val="20"/>
              <w:szCs w:val="20"/>
            </w:rPr>
            <w:fldChar w:fldCharType="separate"/>
          </w:r>
          <w:r w:rsidR="00054242" w:rsidRPr="00054242">
            <w:rPr>
              <w:rFonts w:ascii="ArialNarrow" w:eastAsia="Calibri" w:hAnsi="ArialNarrow"/>
              <w:noProof/>
              <w:color w:val="000000"/>
              <w:sz w:val="20"/>
              <w:szCs w:val="20"/>
            </w:rPr>
            <w:t xml:space="preserve"> (Senjani, 2015)</w:t>
          </w:r>
          <w:r w:rsidR="00054242" w:rsidRPr="00054242">
            <w:rPr>
              <w:rFonts w:ascii="ArialNarrow" w:eastAsia="Calibri" w:hAnsi="ArialNarrow"/>
              <w:color w:val="000000"/>
              <w:sz w:val="20"/>
              <w:szCs w:val="20"/>
            </w:rPr>
            <w:fldChar w:fldCharType="end"/>
          </w:r>
        </w:sdtContent>
      </w:sdt>
      <w:r w:rsidR="00054242" w:rsidRPr="00054242">
        <w:rPr>
          <w:rFonts w:ascii="ArialNarrow" w:eastAsia="Calibri" w:hAnsi="ArialNarrow"/>
          <w:color w:val="000000"/>
          <w:sz w:val="20"/>
          <w:szCs w:val="20"/>
        </w:rPr>
        <w:t xml:space="preserve"> </w:t>
      </w:r>
      <w:proofErr w:type="gramStart"/>
      <w:r w:rsidR="00054242" w:rsidRPr="00054242">
        <w:rPr>
          <w:rFonts w:ascii="ArialNarrow" w:eastAsia="Calibri" w:hAnsi="ArialNarrow"/>
          <w:color w:val="000000"/>
          <w:sz w:val="20"/>
          <w:szCs w:val="20"/>
        </w:rPr>
        <w:t>mengungkapkan</w:t>
      </w:r>
      <w:proofErr w:type="gramEnd"/>
      <w:r w:rsidR="00054242" w:rsidRPr="00054242">
        <w:rPr>
          <w:rFonts w:ascii="ArialNarrow" w:eastAsia="Calibri" w:hAnsi="ArialNarrow"/>
          <w:color w:val="000000"/>
          <w:sz w:val="20"/>
          <w:szCs w:val="20"/>
        </w:rPr>
        <w:t xml:space="preserve"> bahwa model pembelajaran </w:t>
      </w:r>
      <w:r w:rsidR="00054242" w:rsidRPr="00054242">
        <w:rPr>
          <w:rFonts w:ascii="ArialNarrow" w:eastAsia="Calibri" w:hAnsi="ArialNarrow"/>
          <w:i/>
          <w:color w:val="000000"/>
          <w:sz w:val="20"/>
          <w:szCs w:val="20"/>
        </w:rPr>
        <w:t>Discovery learning</w:t>
      </w:r>
      <w:r w:rsidR="00054242" w:rsidRPr="00054242">
        <w:rPr>
          <w:rFonts w:ascii="ArialNarrow" w:eastAsia="Calibri" w:hAnsi="ArialNarrow"/>
          <w:color w:val="000000"/>
          <w:sz w:val="20"/>
          <w:szCs w:val="20"/>
        </w:rPr>
        <w:t xml:space="preserve"> mampu memotivasi siswa untuk terlibat langsung dan merespon aktif dalam pembelajaran.</w:t>
      </w:r>
    </w:p>
    <w:p w:rsidR="00054242" w:rsidRPr="00054242" w:rsidRDefault="00054242" w:rsidP="00054242">
      <w:pPr>
        <w:spacing w:line="276" w:lineRule="auto"/>
        <w:jc w:val="both"/>
        <w:rPr>
          <w:rFonts w:eastAsiaTheme="minorHAnsi"/>
          <w:color w:val="2C3E50"/>
          <w:sz w:val="20"/>
          <w:szCs w:val="20"/>
          <w:shd w:val="clear" w:color="auto" w:fill="FFFFFF"/>
        </w:rPr>
      </w:pPr>
      <w:r w:rsidRPr="00054242">
        <w:rPr>
          <w:rFonts w:eastAsiaTheme="minorHAnsi"/>
          <w:i/>
          <w:iCs/>
          <w:color w:val="2C3E50"/>
          <w:sz w:val="20"/>
          <w:szCs w:val="20"/>
          <w:shd w:val="clear" w:color="auto" w:fill="FFFFFF"/>
        </w:rPr>
        <w:t>Sumber:</w:t>
      </w:r>
      <w:r w:rsidRPr="00054242">
        <w:rPr>
          <w:rFonts w:eastAsiaTheme="minorHAnsi"/>
          <w:color w:val="2C3E50"/>
          <w:sz w:val="20"/>
          <w:szCs w:val="20"/>
          <w:shd w:val="clear" w:color="auto" w:fill="FFFFFF"/>
        </w:rPr>
        <w:t> </w:t>
      </w:r>
      <w:r w:rsidRPr="00054242">
        <w:rPr>
          <w:rFonts w:eastAsiaTheme="minorHAnsi"/>
          <w:i/>
          <w:iCs/>
          <w:color w:val="2C3E50"/>
          <w:sz w:val="20"/>
          <w:szCs w:val="20"/>
          <w:shd w:val="clear" w:color="auto" w:fill="FFFFFF"/>
        </w:rPr>
        <w:t>Sukardi</w:t>
      </w:r>
      <w:r w:rsidRPr="00054242">
        <w:rPr>
          <w:rFonts w:eastAsiaTheme="minorHAnsi"/>
          <w:color w:val="2C3E50"/>
          <w:sz w:val="20"/>
          <w:szCs w:val="20"/>
          <w:shd w:val="clear" w:color="auto" w:fill="FFFFFF"/>
        </w:rPr>
        <w:t> </w:t>
      </w:r>
      <w:r w:rsidRPr="00054242">
        <w:rPr>
          <w:rFonts w:eastAsiaTheme="minorHAnsi"/>
          <w:i/>
          <w:iCs/>
          <w:color w:val="2C3E50"/>
          <w:sz w:val="20"/>
          <w:szCs w:val="20"/>
          <w:shd w:val="clear" w:color="auto" w:fill="FFFFFF"/>
        </w:rPr>
        <w:t xml:space="preserve">(2009 </w:t>
      </w:r>
      <w:r w:rsidRPr="00054242">
        <w:rPr>
          <w:rFonts w:eastAsiaTheme="minorHAnsi"/>
          <w:color w:val="2C3E50"/>
          <w:sz w:val="20"/>
          <w:szCs w:val="20"/>
          <w:shd w:val="clear" w:color="auto" w:fill="FFFFFF"/>
        </w:rPr>
        <w:t>digunakan soal yang menggunakan kata kerja untuk mengukur tingkat kemampuan pengetahuan, tingkat kemampuan pemahaman dan tingkat kemampuan penerapan siswa.</w:t>
      </w:r>
    </w:p>
    <w:p w:rsidR="00054242" w:rsidRPr="00054242" w:rsidRDefault="00054242" w:rsidP="00054242">
      <w:pPr>
        <w:tabs>
          <w:tab w:val="left" w:pos="2896"/>
        </w:tabs>
        <w:autoSpaceDE w:val="0"/>
        <w:autoSpaceDN w:val="0"/>
        <w:adjustRightInd w:val="0"/>
        <w:spacing w:line="276" w:lineRule="auto"/>
        <w:jc w:val="both"/>
        <w:rPr>
          <w:rFonts w:eastAsiaTheme="minorHAnsi"/>
          <w:color w:val="000000" w:themeColor="text1"/>
          <w:sz w:val="20"/>
          <w:szCs w:val="20"/>
        </w:rPr>
      </w:pPr>
      <w:r w:rsidRPr="00054242">
        <w:rPr>
          <w:rFonts w:eastAsiaTheme="minorHAnsi"/>
          <w:color w:val="000000" w:themeColor="text1"/>
          <w:sz w:val="20"/>
          <w:szCs w:val="20"/>
        </w:rPr>
        <w:t xml:space="preserve">Uno Hamzah, D. (n.d.). </w:t>
      </w:r>
      <w:proofErr w:type="gramStart"/>
      <w:r w:rsidRPr="00054242">
        <w:rPr>
          <w:rFonts w:eastAsiaTheme="minorHAnsi"/>
          <w:color w:val="000000" w:themeColor="text1"/>
          <w:sz w:val="20"/>
          <w:szCs w:val="20"/>
        </w:rPr>
        <w:t>Teori Motivasi &amp; Pengukurannya.</w:t>
      </w:r>
      <w:proofErr w:type="gramEnd"/>
      <w:r w:rsidRPr="00054242">
        <w:rPr>
          <w:rFonts w:eastAsiaTheme="minorHAnsi"/>
          <w:color w:val="000000" w:themeColor="text1"/>
          <w:sz w:val="20"/>
          <w:szCs w:val="20"/>
        </w:rPr>
        <w:t xml:space="preserve"> Jakarta: Bumi Aksara. B.</w:t>
      </w:r>
    </w:p>
    <w:p w:rsidR="00054242" w:rsidRPr="00054242" w:rsidRDefault="00054242" w:rsidP="00054242">
      <w:pPr>
        <w:tabs>
          <w:tab w:val="left" w:pos="2896"/>
        </w:tabs>
        <w:autoSpaceDE w:val="0"/>
        <w:autoSpaceDN w:val="0"/>
        <w:adjustRightInd w:val="0"/>
        <w:spacing w:line="276" w:lineRule="auto"/>
        <w:jc w:val="both"/>
        <w:rPr>
          <w:rFonts w:eastAsiaTheme="minorHAnsi"/>
          <w:color w:val="000000" w:themeColor="text1"/>
          <w:sz w:val="20"/>
          <w:szCs w:val="20"/>
        </w:rPr>
      </w:pPr>
      <w:proofErr w:type="gramStart"/>
      <w:r w:rsidRPr="00054242">
        <w:rPr>
          <w:rFonts w:eastAsiaTheme="minorHAnsi"/>
          <w:color w:val="000000" w:themeColor="text1"/>
          <w:sz w:val="20"/>
          <w:szCs w:val="20"/>
        </w:rPr>
        <w:t>V. (http://virgocahyoaffandi.blogspot.com/2012/10/kajian-mengenai-pembelajaran-E.</w:t>
      </w:r>
      <w:proofErr w:type="gramEnd"/>
    </w:p>
    <w:p w:rsidR="00054242" w:rsidRPr="00054242" w:rsidRDefault="00054242" w:rsidP="00054242">
      <w:pPr>
        <w:tabs>
          <w:tab w:val="left" w:pos="2896"/>
        </w:tabs>
        <w:autoSpaceDE w:val="0"/>
        <w:autoSpaceDN w:val="0"/>
        <w:adjustRightInd w:val="0"/>
        <w:spacing w:line="276" w:lineRule="auto"/>
        <w:jc w:val="both"/>
        <w:rPr>
          <w:rFonts w:eastAsiaTheme="minorHAnsi"/>
          <w:color w:val="000000" w:themeColor="text1"/>
          <w:sz w:val="20"/>
          <w:szCs w:val="20"/>
        </w:rPr>
      </w:pPr>
      <w:proofErr w:type="gramStart"/>
      <w:r w:rsidRPr="00054242">
        <w:rPr>
          <w:rFonts w:eastAsiaTheme="minorHAnsi"/>
          <w:color w:val="000000" w:themeColor="text1"/>
          <w:sz w:val="20"/>
          <w:szCs w:val="20"/>
        </w:rPr>
        <w:t>pendidikan.html). Diakses pada hari Selasa 18 Februari 2014 pukul 19:42 WIB.</w:t>
      </w:r>
      <w:proofErr w:type="gramEnd"/>
      <w:r w:rsidRPr="00054242">
        <w:rPr>
          <w:rFonts w:eastAsiaTheme="minorHAnsi"/>
          <w:color w:val="000000" w:themeColor="text1"/>
          <w:sz w:val="20"/>
          <w:szCs w:val="20"/>
        </w:rPr>
        <w:t xml:space="preserve"> </w:t>
      </w:r>
      <w:proofErr w:type="gramStart"/>
      <w:r w:rsidRPr="00054242">
        <w:rPr>
          <w:rFonts w:eastAsiaTheme="minorHAnsi"/>
          <w:color w:val="000000" w:themeColor="text1"/>
          <w:sz w:val="20"/>
          <w:szCs w:val="20"/>
        </w:rPr>
        <w:t>2006). Prosedur Penelitian Suatu Pendekatan Praktik.</w:t>
      </w:r>
      <w:proofErr w:type="gramEnd"/>
      <w:r w:rsidRPr="00054242">
        <w:rPr>
          <w:rFonts w:eastAsiaTheme="minorHAnsi"/>
          <w:color w:val="000000" w:themeColor="text1"/>
          <w:sz w:val="20"/>
          <w:szCs w:val="20"/>
        </w:rPr>
        <w:t xml:space="preserve"> Jakarta: PT Rineka Cipta</w:t>
      </w:r>
    </w:p>
    <w:p w:rsidR="00054242" w:rsidRPr="00054242" w:rsidRDefault="00054242" w:rsidP="00054242">
      <w:pPr>
        <w:tabs>
          <w:tab w:val="left" w:pos="2896"/>
        </w:tabs>
        <w:autoSpaceDE w:val="0"/>
        <w:autoSpaceDN w:val="0"/>
        <w:adjustRightInd w:val="0"/>
        <w:spacing w:line="276" w:lineRule="auto"/>
        <w:jc w:val="both"/>
        <w:rPr>
          <w:rFonts w:eastAsiaTheme="minorHAnsi"/>
          <w:color w:val="000000" w:themeColor="text1"/>
          <w:sz w:val="20"/>
          <w:szCs w:val="20"/>
        </w:rPr>
      </w:pPr>
      <w:r w:rsidRPr="00054242">
        <w:rPr>
          <w:rFonts w:eastAsiaTheme="minorHAnsi"/>
          <w:color w:val="000000" w:themeColor="text1"/>
          <w:sz w:val="20"/>
          <w:szCs w:val="20"/>
        </w:rPr>
        <w:lastRenderedPageBreak/>
        <w:t xml:space="preserve">Uno Hamzah, D. (n.d.). </w:t>
      </w:r>
      <w:proofErr w:type="gramStart"/>
      <w:r w:rsidRPr="00054242">
        <w:rPr>
          <w:rFonts w:eastAsiaTheme="minorHAnsi"/>
          <w:color w:val="000000" w:themeColor="text1"/>
          <w:sz w:val="20"/>
          <w:szCs w:val="20"/>
        </w:rPr>
        <w:t>Teori Motivasi &amp; Pengukurannya.</w:t>
      </w:r>
      <w:proofErr w:type="gramEnd"/>
      <w:r w:rsidRPr="00054242">
        <w:rPr>
          <w:rFonts w:eastAsiaTheme="minorHAnsi"/>
          <w:color w:val="000000" w:themeColor="text1"/>
          <w:sz w:val="20"/>
          <w:szCs w:val="20"/>
        </w:rPr>
        <w:t xml:space="preserve"> Jakarta: Bumi Aksara.</w:t>
      </w:r>
    </w:p>
    <w:p w:rsidR="00054242" w:rsidRPr="00054242" w:rsidRDefault="00054242" w:rsidP="00054242">
      <w:pPr>
        <w:spacing w:line="276" w:lineRule="auto"/>
        <w:jc w:val="both"/>
        <w:rPr>
          <w:color w:val="000000" w:themeColor="text1"/>
          <w:sz w:val="20"/>
          <w:szCs w:val="20"/>
        </w:rPr>
      </w:pPr>
      <w:r w:rsidRPr="00054242">
        <w:rPr>
          <w:color w:val="000000" w:themeColor="text1"/>
          <w:sz w:val="20"/>
          <w:szCs w:val="20"/>
        </w:rPr>
        <w:t xml:space="preserve">W. mengumpulkan data dengan cara mengukur </w:t>
      </w:r>
      <w:proofErr w:type="gramStart"/>
      <w:r w:rsidRPr="00054242">
        <w:rPr>
          <w:color w:val="000000" w:themeColor="text1"/>
          <w:sz w:val="20"/>
          <w:szCs w:val="20"/>
        </w:rPr>
        <w:t>( Wulandari</w:t>
      </w:r>
      <w:proofErr w:type="gramEnd"/>
      <w:r w:rsidRPr="00054242">
        <w:rPr>
          <w:color w:val="000000" w:themeColor="text1"/>
          <w:sz w:val="20"/>
          <w:szCs w:val="20"/>
        </w:rPr>
        <w:t>, 2015)</w:t>
      </w:r>
    </w:p>
    <w:p w:rsidR="00054242" w:rsidRPr="00054242" w:rsidRDefault="00054242" w:rsidP="00054242">
      <w:pPr>
        <w:spacing w:line="276" w:lineRule="auto"/>
        <w:jc w:val="both"/>
        <w:rPr>
          <w:rFonts w:eastAsiaTheme="minorHAnsi"/>
          <w:color w:val="000000" w:themeColor="text1"/>
          <w:sz w:val="20"/>
          <w:szCs w:val="20"/>
        </w:rPr>
      </w:pPr>
      <w:r w:rsidRPr="00054242">
        <w:rPr>
          <w:rFonts w:eastAsiaTheme="minorHAnsi"/>
          <w:color w:val="000000" w:themeColor="text1"/>
          <w:sz w:val="20"/>
          <w:szCs w:val="20"/>
        </w:rPr>
        <w:t>W. Jakarta. Diteliti oleh Wanti Marsila I Connie 2 Eko Swistoro (2013)</w:t>
      </w:r>
    </w:p>
    <w:p w:rsidR="00054242" w:rsidRPr="00054242" w:rsidRDefault="00054242" w:rsidP="00054242">
      <w:pPr>
        <w:spacing w:line="276" w:lineRule="auto"/>
        <w:jc w:val="both"/>
        <w:rPr>
          <w:color w:val="000000" w:themeColor="text1"/>
          <w:sz w:val="20"/>
          <w:szCs w:val="20"/>
        </w:rPr>
      </w:pPr>
      <w:r w:rsidRPr="00054242">
        <w:rPr>
          <w:color w:val="000000" w:themeColor="text1"/>
          <w:sz w:val="20"/>
          <w:szCs w:val="20"/>
        </w:rPr>
        <w:t xml:space="preserve">S. Menurut Sugiyono (2012: 142), angket.  </w:t>
      </w:r>
      <w:proofErr w:type="gramStart"/>
      <w:r w:rsidRPr="00054242">
        <w:rPr>
          <w:color w:val="000000" w:themeColor="text1"/>
          <w:sz w:val="20"/>
          <w:szCs w:val="20"/>
        </w:rPr>
        <w:t>merupakan</w:t>
      </w:r>
      <w:proofErr w:type="gramEnd"/>
      <w:r w:rsidRPr="00054242">
        <w:rPr>
          <w:color w:val="000000" w:themeColor="text1"/>
          <w:sz w:val="20"/>
          <w:szCs w:val="20"/>
        </w:rPr>
        <w:t xml:space="preserve"> teknik pengumpulan data yang dilakukan dengan cara memberi memberikan tes soal pilihan ganda  seperangkat pernyataaan tertulis kepada responden untuk dijawab.</w:t>
      </w:r>
    </w:p>
    <w:p w:rsidR="00054242" w:rsidRPr="00054242" w:rsidRDefault="00054242" w:rsidP="00054242">
      <w:pPr>
        <w:spacing w:line="276" w:lineRule="auto"/>
        <w:jc w:val="both"/>
        <w:rPr>
          <w:rFonts w:eastAsiaTheme="minorHAnsi"/>
          <w:color w:val="000000" w:themeColor="text1"/>
          <w:sz w:val="20"/>
          <w:szCs w:val="20"/>
        </w:rPr>
      </w:pPr>
      <w:proofErr w:type="gramStart"/>
      <w:r w:rsidRPr="00054242">
        <w:rPr>
          <w:rFonts w:eastAsiaTheme="minorHAnsi"/>
          <w:color w:val="000000" w:themeColor="text1"/>
          <w:sz w:val="20"/>
          <w:szCs w:val="20"/>
        </w:rPr>
        <w:t>hasil</w:t>
      </w:r>
      <w:proofErr w:type="gramEnd"/>
      <w:r w:rsidRPr="00054242">
        <w:rPr>
          <w:rFonts w:eastAsiaTheme="minorHAnsi"/>
          <w:color w:val="000000" w:themeColor="text1"/>
          <w:sz w:val="20"/>
          <w:szCs w:val="20"/>
        </w:rPr>
        <w:t xml:space="preserve"> penelitian ini bertujuan untuk mengetahui hasil belajar kongnitif pada siswa SD</w:t>
      </w:r>
    </w:p>
    <w:p w:rsidR="00054242" w:rsidRPr="00054242" w:rsidRDefault="00054242" w:rsidP="00054242">
      <w:pPr>
        <w:spacing w:line="276" w:lineRule="auto"/>
        <w:jc w:val="both"/>
        <w:rPr>
          <w:rFonts w:eastAsiaTheme="minorHAnsi"/>
          <w:color w:val="000000" w:themeColor="text1"/>
          <w:sz w:val="20"/>
          <w:szCs w:val="20"/>
        </w:rPr>
      </w:pPr>
      <w:r w:rsidRPr="00054242">
        <w:rPr>
          <w:rFonts w:eastAsiaTheme="minorHAnsi"/>
          <w:color w:val="000000" w:themeColor="text1"/>
          <w:sz w:val="20"/>
          <w:szCs w:val="20"/>
        </w:rPr>
        <w:t>M. Jakarta. Diteliti oleh Wanti Marsila I Connie 2 Eko Swistoro (2013)</w:t>
      </w:r>
    </w:p>
    <w:p w:rsidR="00054242" w:rsidRPr="00054242" w:rsidRDefault="00054242" w:rsidP="00054242">
      <w:pPr>
        <w:shd w:val="clear" w:color="auto" w:fill="FFFFFF"/>
        <w:spacing w:line="276" w:lineRule="auto"/>
        <w:jc w:val="both"/>
        <w:textAlignment w:val="baseline"/>
        <w:rPr>
          <w:color w:val="000000"/>
          <w:sz w:val="20"/>
          <w:szCs w:val="20"/>
        </w:rPr>
      </w:pPr>
      <w:r w:rsidRPr="00054242">
        <w:rPr>
          <w:color w:val="000000"/>
          <w:sz w:val="20"/>
          <w:szCs w:val="20"/>
        </w:rPr>
        <w:t>Menurut pendapat dari </w:t>
      </w:r>
      <w:r w:rsidRPr="00054242">
        <w:rPr>
          <w:bCs/>
          <w:i/>
          <w:iCs/>
          <w:color w:val="000000"/>
          <w:sz w:val="20"/>
          <w:szCs w:val="20"/>
          <w:bdr w:val="none" w:sz="0" w:space="0" w:color="auto" w:frame="1"/>
        </w:rPr>
        <w:t>Kratwohl</w:t>
      </w:r>
      <w:r w:rsidRPr="00054242">
        <w:rPr>
          <w:i/>
          <w:iCs/>
          <w:color w:val="000000"/>
          <w:sz w:val="20"/>
          <w:szCs w:val="20"/>
          <w:bdr w:val="none" w:sz="0" w:space="0" w:color="auto" w:frame="1"/>
        </w:rPr>
        <w:t> </w:t>
      </w:r>
      <w:r w:rsidRPr="00054242">
        <w:rPr>
          <w:color w:val="000000"/>
          <w:sz w:val="20"/>
          <w:szCs w:val="20"/>
        </w:rPr>
        <w:t xml:space="preserve">(Purwanto, </w:t>
      </w:r>
      <w:proofErr w:type="gramStart"/>
      <w:r w:rsidRPr="00054242">
        <w:rPr>
          <w:color w:val="000000"/>
          <w:sz w:val="20"/>
          <w:szCs w:val="20"/>
        </w:rPr>
        <w:t>2008 :</w:t>
      </w:r>
      <w:proofErr w:type="gramEnd"/>
      <w:r w:rsidRPr="00054242">
        <w:rPr>
          <w:color w:val="000000"/>
          <w:sz w:val="20"/>
          <w:szCs w:val="20"/>
        </w:rPr>
        <w:t xml:space="preserve"> 51) adalah</w:t>
      </w:r>
    </w:p>
    <w:p w:rsidR="00054242" w:rsidRPr="00054242" w:rsidRDefault="00054242" w:rsidP="00054242">
      <w:pPr>
        <w:spacing w:line="276" w:lineRule="auto"/>
        <w:jc w:val="both"/>
        <w:rPr>
          <w:color w:val="000000"/>
          <w:sz w:val="20"/>
          <w:szCs w:val="20"/>
        </w:rPr>
      </w:pPr>
      <w:proofErr w:type="gramStart"/>
      <w:r w:rsidRPr="00054242">
        <w:rPr>
          <w:color w:val="000000"/>
          <w:sz w:val="20"/>
          <w:szCs w:val="20"/>
        </w:rPr>
        <w:t>Diketahui bahwa dalam ranah afektif ini, Hasil belajar disusun secara hirarkis mulai dari tingkat yang paling rendah hingga tertinggi.</w:t>
      </w:r>
      <w:proofErr w:type="gramEnd"/>
    </w:p>
    <w:p w:rsidR="00BD140B" w:rsidRPr="00BD140B" w:rsidRDefault="00BD140B" w:rsidP="00BD140B">
      <w:pPr>
        <w:spacing w:after="200" w:line="276" w:lineRule="auto"/>
        <w:jc w:val="both"/>
        <w:rPr>
          <w:rFonts w:eastAsia="Calibri"/>
          <w:color w:val="000000" w:themeColor="text1"/>
        </w:rPr>
      </w:pPr>
    </w:p>
    <w:p w:rsidR="00BD140B" w:rsidRPr="00D47758" w:rsidRDefault="00BD140B" w:rsidP="00856858">
      <w:pPr>
        <w:jc w:val="both"/>
        <w:rPr>
          <w:sz w:val="20"/>
          <w:szCs w:val="20"/>
        </w:rPr>
      </w:pPr>
    </w:p>
    <w:p w:rsidR="00E56628" w:rsidRDefault="00E56628" w:rsidP="00856858">
      <w:pPr>
        <w:jc w:val="both"/>
        <w:rPr>
          <w:sz w:val="20"/>
          <w:szCs w:val="20"/>
        </w:rPr>
      </w:pPr>
    </w:p>
    <w:p w:rsidR="0057632B" w:rsidRPr="00D47758" w:rsidRDefault="0057632B" w:rsidP="0057632B">
      <w:pPr>
        <w:jc w:val="both"/>
        <w:rPr>
          <w:sz w:val="20"/>
          <w:szCs w:val="20"/>
        </w:rPr>
      </w:pPr>
    </w:p>
    <w:sectPr w:rsidR="0057632B" w:rsidRPr="00D47758" w:rsidSect="00491E35">
      <w:type w:val="continuous"/>
      <w:pgSz w:w="11907" w:h="16839" w:code="9"/>
      <w:pgMar w:top="1701" w:right="1134" w:bottom="1134" w:left="1418" w:header="720" w:footer="720" w:gutter="0"/>
      <w:cols w:num="2" w:space="31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40" w:rsidRDefault="00CC2E40" w:rsidP="00491E35">
      <w:r>
        <w:separator/>
      </w:r>
    </w:p>
  </w:endnote>
  <w:endnote w:type="continuationSeparator" w:id="0">
    <w:p w:rsidR="00CC2E40" w:rsidRDefault="00CC2E40" w:rsidP="0049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Narrow">
    <w:altName w:val="Times New Roman"/>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35950"/>
      <w:docPartObj>
        <w:docPartGallery w:val="Page Numbers (Bottom of Page)"/>
        <w:docPartUnique/>
      </w:docPartObj>
    </w:sdtPr>
    <w:sdtEndPr>
      <w:rPr>
        <w:sz w:val="20"/>
        <w:szCs w:val="20"/>
      </w:rPr>
    </w:sdtEndPr>
    <w:sdtContent>
      <w:p w:rsidR="00D102C1" w:rsidRDefault="00A150D0">
        <w:pPr>
          <w:pStyle w:val="Footer"/>
          <w:jc w:val="center"/>
        </w:pPr>
        <w:r w:rsidRPr="00323EA9">
          <w:rPr>
            <w:sz w:val="20"/>
            <w:szCs w:val="20"/>
          </w:rPr>
          <w:fldChar w:fldCharType="begin"/>
        </w:r>
        <w:r w:rsidR="00D102C1" w:rsidRPr="00323EA9">
          <w:rPr>
            <w:sz w:val="20"/>
            <w:szCs w:val="20"/>
          </w:rPr>
          <w:instrText xml:space="preserve"> PAGE   \* MERGEFORMAT </w:instrText>
        </w:r>
        <w:r w:rsidRPr="00323EA9">
          <w:rPr>
            <w:sz w:val="20"/>
            <w:szCs w:val="20"/>
          </w:rPr>
          <w:fldChar w:fldCharType="separate"/>
        </w:r>
        <w:r w:rsidR="00D5711A">
          <w:rPr>
            <w:noProof/>
            <w:sz w:val="20"/>
            <w:szCs w:val="20"/>
          </w:rPr>
          <w:t>1</w:t>
        </w:r>
        <w:r w:rsidRPr="00323EA9">
          <w:rPr>
            <w:sz w:val="20"/>
            <w:szCs w:val="20"/>
          </w:rPr>
          <w:fldChar w:fldCharType="end"/>
        </w:r>
      </w:p>
    </w:sdtContent>
  </w:sdt>
  <w:p w:rsidR="00D102C1" w:rsidRPr="00491E35" w:rsidRDefault="00D102C1">
    <w:pPr>
      <w:pStyle w:val="Footer"/>
      <w:rPr>
        <w:rFonts w:ascii="Cooper Black" w:hAnsi="Cooper Black"/>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40" w:rsidRDefault="00CC2E40" w:rsidP="00491E35">
      <w:r>
        <w:separator/>
      </w:r>
    </w:p>
  </w:footnote>
  <w:footnote w:type="continuationSeparator" w:id="0">
    <w:p w:rsidR="00CC2E40" w:rsidRDefault="00CC2E40" w:rsidP="00491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C1" w:rsidRPr="00690850" w:rsidRDefault="00CC2E40" w:rsidP="00491E35">
    <w:pPr>
      <w:pStyle w:val="Header"/>
      <w:tabs>
        <w:tab w:val="left" w:pos="693"/>
        <w:tab w:val="right" w:pos="8788"/>
      </w:tabs>
      <w:jc w:val="right"/>
      <w:rPr>
        <w:rFonts w:ascii="Cooper Black" w:hAnsi="Cooper Black"/>
        <w:i/>
      </w:rPr>
    </w:pPr>
    <w:r>
      <w:rPr>
        <w:noProof/>
      </w:rPr>
      <w:pict>
        <v:shapetype id="_x0000_t202" coordsize="21600,21600" o:spt="202" path="m,l,21600r21600,l21600,xe">
          <v:stroke joinstyle="miter"/>
          <v:path gradientshapeok="t" o:connecttype="rect"/>
        </v:shapetype>
        <v:shape id="_x0000_s2049" type="#_x0000_t202" style="position:absolute;left:0;text-align:left;margin-left:1.9pt;margin-top:-14.25pt;width:100.5pt;height:56.35pt;z-index:251660288" stroked="f">
          <v:textbox style="mso-next-textbox:#_x0000_s2049">
            <w:txbxContent>
              <w:p w:rsidR="00D102C1" w:rsidRDefault="00D102C1" w:rsidP="00491E35">
                <w:r>
                  <w:rPr>
                    <w:noProof/>
                  </w:rPr>
                  <w:drawing>
                    <wp:inline distT="0" distB="0" distL="0" distR="0">
                      <wp:extent cx="1073785" cy="60579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3785" cy="605790"/>
                              </a:xfrm>
                              <a:prstGeom prst="rect">
                                <a:avLst/>
                              </a:prstGeom>
                              <a:noFill/>
                              <a:ln w="9525">
                                <a:noFill/>
                                <a:miter lim="800000"/>
                                <a:headEnd/>
                                <a:tailEnd/>
                              </a:ln>
                            </pic:spPr>
                          </pic:pic>
                        </a:graphicData>
                      </a:graphic>
                    </wp:inline>
                  </w:drawing>
                </w:r>
              </w:p>
            </w:txbxContent>
          </v:textbox>
        </v:shape>
      </w:pict>
    </w:r>
    <w:r w:rsidR="00D102C1" w:rsidRPr="00690850">
      <w:rPr>
        <w:rFonts w:ascii="Cooper Black" w:hAnsi="Cooper Black"/>
        <w:i/>
      </w:rPr>
      <w:t>BIOLEARNING JOURNAL</w:t>
    </w:r>
  </w:p>
  <w:p w:rsidR="00D102C1" w:rsidRDefault="00D102C1" w:rsidP="00491E35">
    <w:pPr>
      <w:pStyle w:val="Header"/>
      <w:jc w:val="right"/>
    </w:pPr>
    <w:r>
      <w:rPr>
        <w:rFonts w:cstheme="minorHAnsi"/>
        <w:i/>
        <w:sz w:val="20"/>
        <w:szCs w:val="20"/>
      </w:rPr>
      <w:t>ISSN: 2406-8233; EISSN; 2406-8241 Volume 9</w:t>
    </w:r>
    <w:r w:rsidR="00D47758">
      <w:rPr>
        <w:rFonts w:cstheme="minorHAnsi"/>
        <w:i/>
        <w:sz w:val="20"/>
        <w:szCs w:val="20"/>
      </w:rPr>
      <w:t xml:space="preserve"> No. 2. Pebruari</w:t>
    </w:r>
    <w:r>
      <w:rPr>
        <w:rFonts w:cstheme="minorHAnsi"/>
        <w:i/>
        <w:sz w:val="20"/>
        <w:szCs w:val="20"/>
      </w:rPr>
      <w:t xml:space="preserve"> 2022</w:t>
    </w:r>
  </w:p>
  <w:p w:rsidR="00D102C1" w:rsidRDefault="00D102C1" w:rsidP="00491E35">
    <w:pPr>
      <w:pStyle w:val="Header"/>
    </w:pPr>
  </w:p>
  <w:p w:rsidR="00D102C1" w:rsidRDefault="00D10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85793D"/>
    <w:multiLevelType w:val="hybridMultilevel"/>
    <w:tmpl w:val="40322D1A"/>
    <w:lvl w:ilvl="0" w:tplc="0409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533133"/>
    <w:multiLevelType w:val="hybridMultilevel"/>
    <w:tmpl w:val="4D1ED9D2"/>
    <w:lvl w:ilvl="0" w:tplc="D2C69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24FD6"/>
    <w:multiLevelType w:val="multilevel"/>
    <w:tmpl w:val="C94E66C4"/>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B3D38"/>
    <w:rsid w:val="00044B18"/>
    <w:rsid w:val="00054242"/>
    <w:rsid w:val="0006144B"/>
    <w:rsid w:val="000865A0"/>
    <w:rsid w:val="000C0380"/>
    <w:rsid w:val="00117177"/>
    <w:rsid w:val="00175C54"/>
    <w:rsid w:val="001A129A"/>
    <w:rsid w:val="001F433C"/>
    <w:rsid w:val="00203536"/>
    <w:rsid w:val="00236413"/>
    <w:rsid w:val="002422ED"/>
    <w:rsid w:val="00254856"/>
    <w:rsid w:val="00265F4C"/>
    <w:rsid w:val="002B5A70"/>
    <w:rsid w:val="002C119A"/>
    <w:rsid w:val="002C653B"/>
    <w:rsid w:val="0030501B"/>
    <w:rsid w:val="00323A99"/>
    <w:rsid w:val="00323EA9"/>
    <w:rsid w:val="00330F8B"/>
    <w:rsid w:val="003443FB"/>
    <w:rsid w:val="00346A36"/>
    <w:rsid w:val="00353F31"/>
    <w:rsid w:val="0035601F"/>
    <w:rsid w:val="00372E32"/>
    <w:rsid w:val="00382818"/>
    <w:rsid w:val="0039181E"/>
    <w:rsid w:val="00404E9C"/>
    <w:rsid w:val="00445299"/>
    <w:rsid w:val="00475E92"/>
    <w:rsid w:val="00491E35"/>
    <w:rsid w:val="0049251F"/>
    <w:rsid w:val="00493E64"/>
    <w:rsid w:val="004D5CBC"/>
    <w:rsid w:val="005053A9"/>
    <w:rsid w:val="00550EDC"/>
    <w:rsid w:val="0057632B"/>
    <w:rsid w:val="00577402"/>
    <w:rsid w:val="005853B2"/>
    <w:rsid w:val="005F1DF9"/>
    <w:rsid w:val="00610AF0"/>
    <w:rsid w:val="00626123"/>
    <w:rsid w:val="00653008"/>
    <w:rsid w:val="00653CB8"/>
    <w:rsid w:val="006932EF"/>
    <w:rsid w:val="006E1782"/>
    <w:rsid w:val="0072423F"/>
    <w:rsid w:val="00795B6E"/>
    <w:rsid w:val="007A1D58"/>
    <w:rsid w:val="007B00C9"/>
    <w:rsid w:val="007F3A5C"/>
    <w:rsid w:val="007F7C51"/>
    <w:rsid w:val="00844C5E"/>
    <w:rsid w:val="00856858"/>
    <w:rsid w:val="00882136"/>
    <w:rsid w:val="008A3054"/>
    <w:rsid w:val="009125A1"/>
    <w:rsid w:val="00922C0D"/>
    <w:rsid w:val="009D22B0"/>
    <w:rsid w:val="00A13955"/>
    <w:rsid w:val="00A150D0"/>
    <w:rsid w:val="00A373DE"/>
    <w:rsid w:val="00A47E85"/>
    <w:rsid w:val="00A679D0"/>
    <w:rsid w:val="00AD0E19"/>
    <w:rsid w:val="00AE3CBF"/>
    <w:rsid w:val="00B22277"/>
    <w:rsid w:val="00B36C1D"/>
    <w:rsid w:val="00B5760E"/>
    <w:rsid w:val="00B57D48"/>
    <w:rsid w:val="00B76AA1"/>
    <w:rsid w:val="00B91E4B"/>
    <w:rsid w:val="00BA21F1"/>
    <w:rsid w:val="00BB23E2"/>
    <w:rsid w:val="00BB3D38"/>
    <w:rsid w:val="00BC2194"/>
    <w:rsid w:val="00BD140B"/>
    <w:rsid w:val="00BD4715"/>
    <w:rsid w:val="00C31CEC"/>
    <w:rsid w:val="00C44D1B"/>
    <w:rsid w:val="00C72F2A"/>
    <w:rsid w:val="00C82D4A"/>
    <w:rsid w:val="00C84669"/>
    <w:rsid w:val="00CB04FF"/>
    <w:rsid w:val="00CC2E40"/>
    <w:rsid w:val="00CE6A97"/>
    <w:rsid w:val="00D102C1"/>
    <w:rsid w:val="00D47758"/>
    <w:rsid w:val="00D5711A"/>
    <w:rsid w:val="00D7447E"/>
    <w:rsid w:val="00D827B5"/>
    <w:rsid w:val="00D876DD"/>
    <w:rsid w:val="00E15D79"/>
    <w:rsid w:val="00E3748B"/>
    <w:rsid w:val="00E545C5"/>
    <w:rsid w:val="00E56628"/>
    <w:rsid w:val="00E66B6E"/>
    <w:rsid w:val="00E908E0"/>
    <w:rsid w:val="00EC378E"/>
    <w:rsid w:val="00EC3C79"/>
    <w:rsid w:val="00ED704B"/>
    <w:rsid w:val="00F60A8E"/>
    <w:rsid w:val="00F77DD8"/>
    <w:rsid w:val="00FC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paragraph" w:styleId="Heading3">
    <w:name w:val="heading 3"/>
    <w:basedOn w:val="Normal"/>
    <w:next w:val="Normal"/>
    <w:link w:val="Heading3Char"/>
    <w:uiPriority w:val="9"/>
    <w:semiHidden/>
    <w:unhideWhenUsed/>
    <w:qFormat/>
    <w:rsid w:val="00493E6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D38"/>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uiPriority w:val="9"/>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styleId="NormalWeb">
    <w:name w:val="Normal (Web)"/>
    <w:basedOn w:val="Normal"/>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3D3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basedOn w:val="DefaultParagraphFont"/>
    <w:link w:val="BalloonText"/>
    <w:uiPriority w:val="99"/>
    <w:semiHidden/>
    <w:rsid w:val="00BB3D38"/>
    <w:rPr>
      <w:rFonts w:ascii="Tahoma" w:eastAsia="Times New Roman" w:hAnsi="Tahoma" w:cs="Tahoma"/>
      <w:sz w:val="16"/>
      <w:szCs w:val="16"/>
    </w:rPr>
  </w:style>
  <w:style w:type="character" w:styleId="Hyperlink">
    <w:name w:val="Hyperlink"/>
    <w:basedOn w:val="DefaultParagraphFont"/>
    <w:uiPriority w:val="99"/>
    <w:unhideWhenUsed/>
    <w:rsid w:val="0072423F"/>
    <w:rPr>
      <w:color w:val="0000FF" w:themeColor="hyperlink"/>
      <w:u w:val="single"/>
    </w:rPr>
  </w:style>
  <w:style w:type="paragraph" w:styleId="ListParagraph">
    <w:name w:val="List Paragraph"/>
    <w:aliases w:val="Body of text,Colorful List - Accent 11,List Paragraph1,Body of text+1,Body of text+2,Body of text+3,List Paragraph11,Medium Grid 1 - Accent 21,Sub sub,sub-section,normal,Light Grid - Accent 31"/>
    <w:basedOn w:val="Normal"/>
    <w:link w:val="ListParagraphChar"/>
    <w:uiPriority w:val="34"/>
    <w:qFormat/>
    <w:rsid w:val="00A13955"/>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Sub sub Char,sub-section Char,normal Char"/>
    <w:link w:val="ListParagraph"/>
    <w:uiPriority w:val="34"/>
    <w:locked/>
    <w:rsid w:val="00A13955"/>
    <w:rPr>
      <w:lang w:val="id-ID"/>
    </w:rPr>
  </w:style>
  <w:style w:type="paragraph" w:styleId="Bibliography">
    <w:name w:val="Bibliography"/>
    <w:basedOn w:val="Normal"/>
    <w:next w:val="Normal"/>
    <w:uiPriority w:val="37"/>
    <w:unhideWhenUsed/>
    <w:rsid w:val="00491E35"/>
  </w:style>
  <w:style w:type="paragraph" w:styleId="Header">
    <w:name w:val="header"/>
    <w:basedOn w:val="Normal"/>
    <w:link w:val="HeaderChar"/>
    <w:uiPriority w:val="99"/>
    <w:semiHidden/>
    <w:unhideWhenUsed/>
    <w:rsid w:val="00491E35"/>
    <w:pPr>
      <w:tabs>
        <w:tab w:val="center" w:pos="4680"/>
        <w:tab w:val="right" w:pos="9360"/>
      </w:tabs>
    </w:pPr>
  </w:style>
  <w:style w:type="character" w:customStyle="1" w:styleId="HeaderChar">
    <w:name w:val="Header Char"/>
    <w:basedOn w:val="DefaultParagraphFont"/>
    <w:link w:val="Header"/>
    <w:uiPriority w:val="99"/>
    <w:semiHidden/>
    <w:rsid w:val="00491E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1E35"/>
    <w:pPr>
      <w:tabs>
        <w:tab w:val="center" w:pos="4680"/>
        <w:tab w:val="right" w:pos="9360"/>
      </w:tabs>
    </w:pPr>
  </w:style>
  <w:style w:type="character" w:customStyle="1" w:styleId="FooterChar">
    <w:name w:val="Footer Char"/>
    <w:basedOn w:val="DefaultParagraphFont"/>
    <w:link w:val="Footer"/>
    <w:uiPriority w:val="99"/>
    <w:rsid w:val="00491E35"/>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D4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4715"/>
    <w:rPr>
      <w:rFonts w:ascii="Courier New" w:eastAsia="Times New Roman" w:hAnsi="Courier New" w:cs="Courier New"/>
      <w:sz w:val="20"/>
      <w:szCs w:val="20"/>
    </w:rPr>
  </w:style>
  <w:style w:type="character" w:customStyle="1" w:styleId="markedcontent">
    <w:name w:val="markedcontent"/>
    <w:basedOn w:val="DefaultParagraphFont"/>
    <w:rsid w:val="00B5760E"/>
  </w:style>
  <w:style w:type="table" w:customStyle="1" w:styleId="LightShading1">
    <w:name w:val="Light Shading1"/>
    <w:basedOn w:val="TableNormal"/>
    <w:uiPriority w:val="60"/>
    <w:rsid w:val="00B5760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44D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7632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493E64"/>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493E64"/>
    <w:rPr>
      <w:rFonts w:asciiTheme="majorHAnsi" w:eastAsiaTheme="majorEastAsia" w:hAnsiTheme="majorHAnsi" w:cstheme="majorBidi"/>
      <w:b/>
      <w:bCs/>
      <w:color w:val="4F81BD" w:themeColor="accent1"/>
      <w:sz w:val="24"/>
      <w:szCs w:val="24"/>
    </w:rPr>
  </w:style>
  <w:style w:type="table" w:customStyle="1" w:styleId="TableGrid2">
    <w:name w:val="Table Grid2"/>
    <w:basedOn w:val="TableNormal"/>
    <w:next w:val="TableGrid"/>
    <w:uiPriority w:val="59"/>
    <w:rsid w:val="00B57D48"/>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57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D140B"/>
    <w:rPr>
      <w:rFonts w:ascii="ArialNarrow" w:hAnsi="ArialNarrow"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styleId="NormalWeb">
    <w:name w:val="Normal (Web)"/>
    <w:basedOn w:val="Normal"/>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3D3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basedOn w:val="DefaultParagraphFont"/>
    <w:link w:val="BalloonText"/>
    <w:uiPriority w:val="99"/>
    <w:semiHidden/>
    <w:rsid w:val="00BB3D38"/>
    <w:rPr>
      <w:rFonts w:ascii="Tahoma" w:eastAsia="Times New Roman" w:hAnsi="Tahoma" w:cs="Tahoma"/>
      <w:sz w:val="16"/>
      <w:szCs w:val="16"/>
    </w:rPr>
  </w:style>
  <w:style w:type="character" w:styleId="Hyperlink">
    <w:name w:val="Hyperlink"/>
    <w:basedOn w:val="DefaultParagraphFont"/>
    <w:uiPriority w:val="99"/>
    <w:unhideWhenUsed/>
    <w:rsid w:val="0072423F"/>
    <w:rPr>
      <w:color w:val="0000FF" w:themeColor="hyperlink"/>
      <w:u w:val="single"/>
    </w:rPr>
  </w:style>
  <w:style w:type="paragraph" w:styleId="ListParagraph">
    <w:name w:val="List Paragraph"/>
    <w:basedOn w:val="Normal"/>
    <w:link w:val="ListParagraphChar"/>
    <w:uiPriority w:val="34"/>
    <w:qFormat/>
    <w:rsid w:val="00A13955"/>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A1395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ribd.com/doc/36537893/12/Indikator-Motivas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renblesia@gmai.com" TargetMode="External"/><Relationship Id="rId4" Type="http://schemas.microsoft.com/office/2007/relationships/stylesWithEffects" Target="stylesWithEffects.xml"/><Relationship Id="rId9" Type="http://schemas.openxmlformats.org/officeDocument/2006/relationships/hyperlink" Target="mailto:bleskaditfanti@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Aun18</b:Tag>
    <b:SourceType>Book</b:SourceType>
    <b:Guid>{07C36CD8-A43D-47E3-97D2-171D44E8F122}</b:Guid>
    <b:Author>
      <b:Author>
        <b:NameList>
          <b:Person>
            <b:Last>Sumbono</b:Last>
            <b:First>Aung</b:First>
          </b:Person>
        </b:NameList>
      </b:Author>
    </b:Author>
    <b:Title>Biomolekul</b:Title>
    <b:Year>2018</b:Year>
    <b:City>Yogyakarka</b:City>
    <b:Publisher>Depublish</b:Publisher>
    <b:RefOrder>1</b:RefOrder>
  </b:Source>
  <b:Source>
    <b:Tag>Jah19</b:Tag>
    <b:SourceType>JournalArticle</b:SourceType>
    <b:Guid>{ABEA95C9-44A7-47A3-BBA3-19CDE13F8FEE}</b:Guid>
    <b:Author>
      <b:Author>
        <b:Corporate>Jaharruddin &amp; Prabawati. R</b:Corporate>
      </b:Author>
    </b:Author>
    <b:Title>Manuskrip Jurnal Kampus</b:Title>
    <b:Year>2019</b:Year>
    <b:JournalName>Biolearning Journal</b:JournalName>
    <b:Pages>1-20</b:Pages>
    <b:RefOrder>2</b:RefOrder>
  </b:Source>
  <b:Source>
    <b:Tag>Ist19</b:Tag>
    <b:SourceType>Report</b:SourceType>
    <b:Guid>{9F1C2DF8-CD94-4D80-9FBD-D6774178D1C3}</b:Guid>
    <b:Author>
      <b:Author>
        <b:NameList>
          <b:Person>
            <b:Last>Istiqomah</b:Last>
          </b:Person>
        </b:NameList>
      </b:Author>
    </b:Author>
    <b:Title>Teknik Penulisan Jurnal Dalam Penelitian Mahasiswa</b:Title>
    <b:Year>2019</b:Year>
    <b:Publisher>Universitas Pendidikan Muhammadiyah Sorong</b:Publisher>
    <b:City>Aimas</b:City>
    <b:RefOrder>3</b:RefOrder>
  </b:Source>
  <b:Source>
    <b:Tag>Rat10</b:Tag>
    <b:SourceType>InternetSite</b:SourceType>
    <b:Guid>{659D4406-382A-4500-9893-A987584DF3F4}</b:Guid>
    <b:Author>
      <b:Author>
        <b:NameList>
          <b:Person>
            <b:Last>Prabawati</b:Last>
            <b:First>Ratna</b:First>
          </b:Person>
        </b:NameList>
      </b:Author>
    </b:Author>
    <b:Title>Kampus.com</b:Title>
    <b:Year>2010</b:Year>
    <b:InternetSiteTitle>www.kampusunimuda.com</b:InternetSiteTitle>
    <b:Month>Pebruari</b:Month>
    <b:Day>22</b:Day>
    <b:YearAccessed>2019</b:YearAccessed>
    <b:MonthAccessed>April</b:MonthAccessed>
    <b:DayAccessed>21</b:DayAccessed>
    <b:URL>http://www.kampusunimuda.com/cara.tulis.jurnal/biolearning.journal/pdf</b:URL>
    <b:RefOrder>4</b:RefOrder>
  </b:Source>
  <b:Source>
    <b:Tag>RRI19</b:Tag>
    <b:SourceType>ElectronicSource</b:SourceType>
    <b:Guid>{B0320953-B830-4F2A-951C-382FC17B7C05}</b:Guid>
    <b:Author>
      <b:Author>
        <b:NameList>
          <b:Person>
            <b:Last>RRI</b:Last>
          </b:Person>
        </b:NameList>
      </b:Author>
    </b:Author>
    <b:Title>Pengumumuman Penerimaan Mahasiswa Baru Unimuda</b:Title>
    <b:Year>2019</b:Year>
    <b:Month>Juli</b:Month>
    <b:Day>08</b:Day>
    <b:City>Aimas</b:City>
    <b:StateProvince>Kabupaten Sorong</b:StateProvince>
    <b:CountryRegion>Papua Barat</b:CountryRegion>
    <b:RefOrder>5</b:RefOrder>
  </b:Source>
  <b:Source>
    <b:Tag>Ana19</b:Tag>
    <b:SourceType>Patent</b:SourceType>
    <b:Guid>{0E644245-3597-4A11-B62E-A0C2D6C14EDF}</b:Guid>
    <b:Author>
      <b:Inventor>
        <b:NameList>
          <b:Person>
            <b:Last>Trioso</b:Last>
            <b:First>Anang</b:First>
          </b:Person>
        </b:NameList>
      </b:Inventor>
    </b:Author>
    <b:CountryRegion>Indonesia</b:CountryRegion>
    <b:Year>2019</b:Year>
    <b:PatentNumber>SN0123456789</b:PatentNumber>
    <b:RefOrder>6</b:RefOrder>
  </b:Source>
  <b:Source>
    <b:Tag>Nur19</b:Tag>
    <b:SourceType>Interview</b:SourceType>
    <b:Guid>{E1480227-1FE9-4B75-964F-470642F3CCFD}</b:Guid>
    <b:Author>
      <b:Interviewee>
        <b:NameList>
          <b:Person>
            <b:Last>Nursalim</b:Last>
          </b:Person>
        </b:NameList>
      </b:Interviewee>
      <b:Interviewer>
        <b:NameList>
          <b:Person>
            <b:Last>Rustamadji</b:Last>
          </b:Person>
        </b:NameList>
      </b:Interviewer>
    </b:Author>
    <b:Year>2019</b:Year>
    <b:Title>Peningkatan Kampus Unimuda</b:Title>
    <b:Month>Juli</b:Month>
    <b:Day>20</b:Day>
    <b:RefOrder>7</b:RefOrder>
  </b:Source>
  <b:Source>
    <b:Tag>Sen15</b:Tag>
    <b:SourceType>JournalArticle</b:SourceType>
    <b:Guid>{95DCF692-1BAA-4E62-AE44-9FA8EA8E20C4}</b:Guid>
    <b:Author>
      <b:Author>
        <b:NameList>
          <b:Person>
            <b:Last>Senjani</b:Last>
          </b:Person>
        </b:NameList>
      </b:Author>
    </b:Author>
    <b:Title>pengaruh model discovery learning berbantuan vidio pembelajaran terhadap pemahaman konsep siswa pada pokok bahasaan optik geometris kelas X SMA Negeri 2 Pati tahun 2014/2015</b:Title>
    <b:JournalName>jurnal penelitian pembelajaran fisika</b:JournalName>
    <b:Year>2015</b:Year>
    <b:Pages>31-37</b:Pages>
    <b:RefOrder>2</b:RefOrder>
  </b:Source>
</b:Sources>
</file>

<file path=customXml/itemProps1.xml><?xml version="1.0" encoding="utf-8"?>
<ds:datastoreItem xmlns:ds="http://schemas.openxmlformats.org/officeDocument/2006/customXml" ds:itemID="{1CB2C9FF-CE73-4655-B570-FB2AB2A1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ACER-PC</cp:lastModifiedBy>
  <cp:revision>23</cp:revision>
  <cp:lastPrinted>2015-07-31T05:41:00Z</cp:lastPrinted>
  <dcterms:created xsi:type="dcterms:W3CDTF">2019-07-12T12:56:00Z</dcterms:created>
  <dcterms:modified xsi:type="dcterms:W3CDTF">2023-08-12T15:14:00Z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15092ec4-a91e-3248-89b9-50472cc713e4</vt:lpwstr>
  </property>
  <property fmtid="{D5CDD505-2E9C-101B-9397-08002B2CF9AE}" pid="4" name="Mendeley Citation Style_1">
    <vt:lpwstr>http://www.zotero.org/styles/apa</vt:lpwstr>
  </property>
</Properties>
</file>